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4" w:rsidRPr="007656F9" w:rsidRDefault="007656F9" w:rsidP="00257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«СОШИ №2» п. Лыкошино</w:t>
      </w:r>
    </w:p>
    <w:p w:rsidR="007656F9" w:rsidRDefault="007656F9" w:rsidP="0021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F9" w:rsidRDefault="007656F9" w:rsidP="0021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71" w:rsidRPr="007656F9" w:rsidRDefault="002578A4" w:rsidP="0021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F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7656F9">
        <w:rPr>
          <w:rFonts w:ascii="Times New Roman" w:hAnsi="Times New Roman" w:cs="Times New Roman"/>
          <w:b/>
          <w:sz w:val="28"/>
          <w:szCs w:val="28"/>
        </w:rPr>
        <w:t>проектной</w:t>
      </w:r>
      <w:proofErr w:type="gramEnd"/>
      <w:r w:rsidRPr="007656F9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55A84" w:rsidRPr="007656F9" w:rsidRDefault="002578A4" w:rsidP="0021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F9"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учащихся</w:t>
      </w:r>
    </w:p>
    <w:p w:rsidR="007656F9" w:rsidRDefault="007656F9" w:rsidP="0021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F9" w:rsidRPr="007656F9" w:rsidRDefault="007656F9" w:rsidP="0021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A4" w:rsidRPr="007656F9" w:rsidRDefault="002578A4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  <w:r w:rsidR="00770E60" w:rsidRPr="00765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E60" w:rsidRPr="007656F9" w:rsidRDefault="00770E60" w:rsidP="00770E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Под проектной деятельностью</w:t>
      </w:r>
      <w:r w:rsidRPr="007656F9">
        <w:rPr>
          <w:rFonts w:ascii="Times New Roman" w:hAnsi="Times New Roman" w:cs="Times New Roman"/>
          <w:sz w:val="24"/>
          <w:szCs w:val="24"/>
        </w:rPr>
        <w:t xml:space="preserve"> понимается любая социально значимая организ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ванная деятельность учащихся, опирающаяся на индивидуальные интересы и предпочт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ния, направленная на достижение реальной, личностно значимой цели, имеющая план и критерии оценки результата.</w:t>
      </w:r>
    </w:p>
    <w:p w:rsidR="00770E60" w:rsidRPr="007656F9" w:rsidRDefault="00770E60" w:rsidP="00770E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Под учебно-исследовательской деятельностью</w:t>
      </w:r>
      <w:r w:rsidRPr="007656F9">
        <w:rPr>
          <w:rFonts w:ascii="Times New Roman" w:hAnsi="Times New Roman" w:cs="Times New Roman"/>
          <w:sz w:val="24"/>
          <w:szCs w:val="24"/>
        </w:rPr>
        <w:t xml:space="preserve"> понимается учебная деятел</w:t>
      </w:r>
      <w:r w:rsidRPr="007656F9">
        <w:rPr>
          <w:rFonts w:ascii="Times New Roman" w:hAnsi="Times New Roman" w:cs="Times New Roman"/>
          <w:sz w:val="24"/>
          <w:szCs w:val="24"/>
        </w:rPr>
        <w:t>ь</w:t>
      </w:r>
      <w:r w:rsidRPr="007656F9">
        <w:rPr>
          <w:rFonts w:ascii="Times New Roman" w:hAnsi="Times New Roman" w:cs="Times New Roman"/>
          <w:sz w:val="24"/>
          <w:szCs w:val="24"/>
        </w:rPr>
        <w:t>ность, направленная на реализацию основных этапов научного исследования, ориентир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ванная на формирование у учеников культуры исследовательского поведения, развитие спосо</w:t>
      </w:r>
      <w:r w:rsidRPr="007656F9">
        <w:rPr>
          <w:rFonts w:ascii="Times New Roman" w:hAnsi="Times New Roman" w:cs="Times New Roman"/>
          <w:sz w:val="24"/>
          <w:szCs w:val="24"/>
        </w:rPr>
        <w:t>б</w:t>
      </w:r>
      <w:r w:rsidRPr="007656F9">
        <w:rPr>
          <w:rFonts w:ascii="Times New Roman" w:hAnsi="Times New Roman" w:cs="Times New Roman"/>
          <w:sz w:val="24"/>
          <w:szCs w:val="24"/>
        </w:rPr>
        <w:t>ностей к познанию, но в отличие от научного исследования, не предполагающая получение нового научного результата. Исследовательская деятельность связана с реш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нием учащимся проблемы с заранее неизвестным решением.</w:t>
      </w:r>
    </w:p>
    <w:p w:rsidR="002578A4" w:rsidRPr="007656F9" w:rsidRDefault="002578A4" w:rsidP="00903C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Программа проектной и учебно-исследовательской деятельности учащихся (далее Программа) является средством реализации требований Стандарта к личностным и 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мет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 xml:space="preserve">рует методы формирования учебных действий учащихся на этой ступени образования в части повышения мотивации и эффективности учебной деятельности. </w:t>
      </w:r>
    </w:p>
    <w:p w:rsidR="002578A4" w:rsidRPr="007656F9" w:rsidRDefault="002578A4" w:rsidP="00903C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Программа направлена на развитие творческих способностей учащихся, формир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 xml:space="preserve">вание у них основ культуры проектной и исследовательской </w:t>
      </w:r>
      <w:r w:rsidR="00903CCE" w:rsidRPr="007656F9">
        <w:rPr>
          <w:rFonts w:ascii="Times New Roman" w:hAnsi="Times New Roman" w:cs="Times New Roman"/>
          <w:sz w:val="24"/>
          <w:szCs w:val="24"/>
        </w:rPr>
        <w:t>деятельности,</w:t>
      </w:r>
      <w:r w:rsidRPr="007656F9">
        <w:rPr>
          <w:rFonts w:ascii="Times New Roman" w:hAnsi="Times New Roman" w:cs="Times New Roman"/>
          <w:sz w:val="24"/>
          <w:szCs w:val="24"/>
        </w:rPr>
        <w:t xml:space="preserve"> системных представлений и позитивного социального опыта применения методов и тех</w:t>
      </w:r>
      <w:r w:rsidR="00903CCE" w:rsidRPr="007656F9">
        <w:rPr>
          <w:rFonts w:ascii="Times New Roman" w:hAnsi="Times New Roman" w:cs="Times New Roman"/>
          <w:sz w:val="24"/>
          <w:szCs w:val="24"/>
        </w:rPr>
        <w:t xml:space="preserve">нологий этих видов деятельности, </w:t>
      </w:r>
      <w:r w:rsidRPr="007656F9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определять цели и результаты (продукты) такой деятельности.</w:t>
      </w:r>
    </w:p>
    <w:p w:rsidR="002578A4" w:rsidRPr="007656F9" w:rsidRDefault="002578A4" w:rsidP="00903C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Программа обеспечивает требования Стандарта к организации системно-деятельностного подхода в обучении и организации самостоятельной работы учащихся, развитие критического и формирование инновационного мышления в процессе достиж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ния личностно значимой цели, представляющий для школьников познавательный или прикладной интерес.</w:t>
      </w:r>
      <w:r w:rsidR="00214D71" w:rsidRPr="00765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D71" w:rsidRPr="007656F9" w:rsidRDefault="00214D71" w:rsidP="00903C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Программа преобразует предметно-ориентированную модель обучения, дополняя ее 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 возможностями и средствами индивидуализации, дифференциации и мотивации личностно значимой деятельности.  Логика Программы базируется на идее формирования и развития целостной мировоззренческой картины учащегося через и</w:t>
      </w:r>
      <w:r w:rsidRPr="007656F9">
        <w:rPr>
          <w:rFonts w:ascii="Times New Roman" w:hAnsi="Times New Roman" w:cs="Times New Roman"/>
          <w:sz w:val="24"/>
          <w:szCs w:val="24"/>
        </w:rPr>
        <w:t>с</w:t>
      </w:r>
      <w:r w:rsidRPr="007656F9">
        <w:rPr>
          <w:rFonts w:ascii="Times New Roman" w:hAnsi="Times New Roman" w:cs="Times New Roman"/>
          <w:sz w:val="24"/>
          <w:szCs w:val="24"/>
        </w:rPr>
        <w:lastRenderedPageBreak/>
        <w:t>пользование традиционных методов проектной и учебно-исследовательской деятельн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сти: моделирования, конструирования, проектирования, исследования, сотрудничества. При этом само использование проектных и исследовательских подходов в обучении явл</w:t>
      </w:r>
      <w:r w:rsidRPr="007656F9">
        <w:rPr>
          <w:rFonts w:ascii="Times New Roman" w:hAnsi="Times New Roman" w:cs="Times New Roman"/>
          <w:sz w:val="24"/>
          <w:szCs w:val="24"/>
        </w:rPr>
        <w:t>я</w:t>
      </w:r>
      <w:r w:rsidRPr="007656F9">
        <w:rPr>
          <w:rFonts w:ascii="Times New Roman" w:hAnsi="Times New Roman" w:cs="Times New Roman"/>
          <w:sz w:val="24"/>
          <w:szCs w:val="24"/>
        </w:rPr>
        <w:t>ется показателем высокой квалификации учителя, его профессиональной компетенции в орг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низации системно-деятельностного подхода с целью развития учащихся.</w:t>
      </w:r>
    </w:p>
    <w:p w:rsidR="00214D71" w:rsidRPr="007656F9" w:rsidRDefault="00214D71" w:rsidP="002578A4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2. Цели, задачи и принципы организации проектной и учебно-исследовательской деятельности </w:t>
      </w:r>
    </w:p>
    <w:p w:rsidR="000D3A3C" w:rsidRPr="007656F9" w:rsidRDefault="000D3A3C" w:rsidP="000D3A3C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Цели</w:t>
      </w:r>
      <w:r w:rsidRPr="007656F9">
        <w:rPr>
          <w:rFonts w:ascii="Times New Roman" w:hAnsi="Times New Roman" w:cs="Times New Roman"/>
          <w:sz w:val="24"/>
          <w:szCs w:val="24"/>
        </w:rPr>
        <w:t xml:space="preserve"> проектной и учебно-исследовательской деятельности отражают (соответствуют) планируемым результатам  освоения основной образовательной программы основного общего образования, а именно:</w:t>
      </w:r>
    </w:p>
    <w:p w:rsidR="000D3A3C" w:rsidRPr="007656F9" w:rsidRDefault="000D3A3C" w:rsidP="000D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учеников через: освоение соц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альных ролей; актуальные аспекты личностного развития: умения учиться, гото</w:t>
      </w:r>
      <w:r w:rsidRPr="007656F9">
        <w:rPr>
          <w:rFonts w:ascii="Times New Roman" w:hAnsi="Times New Roman" w:cs="Times New Roman"/>
          <w:sz w:val="24"/>
          <w:szCs w:val="24"/>
        </w:rPr>
        <w:t>в</w:t>
      </w:r>
      <w:r w:rsidRPr="007656F9">
        <w:rPr>
          <w:rFonts w:ascii="Times New Roman" w:hAnsi="Times New Roman" w:cs="Times New Roman"/>
          <w:sz w:val="24"/>
          <w:szCs w:val="24"/>
        </w:rPr>
        <w:t>ность к самостоятельным поступкам и действиям, целеустремленность. Самосо</w:t>
      </w:r>
      <w:r w:rsidRPr="007656F9">
        <w:rPr>
          <w:rFonts w:ascii="Times New Roman" w:hAnsi="Times New Roman" w:cs="Times New Roman"/>
          <w:sz w:val="24"/>
          <w:szCs w:val="24"/>
        </w:rPr>
        <w:t>з</w:t>
      </w:r>
      <w:r w:rsidRPr="007656F9">
        <w:rPr>
          <w:rFonts w:ascii="Times New Roman" w:hAnsi="Times New Roman" w:cs="Times New Roman"/>
          <w:sz w:val="24"/>
          <w:szCs w:val="24"/>
        </w:rPr>
        <w:t>нание и готовность преодолевать трудности; освоение научной картины мира, п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нимания роли и значения науки в жизни общества, значимости проектной и уче</w:t>
      </w:r>
      <w:r w:rsidRPr="007656F9">
        <w:rPr>
          <w:rFonts w:ascii="Times New Roman" w:hAnsi="Times New Roman" w:cs="Times New Roman"/>
          <w:sz w:val="24"/>
          <w:szCs w:val="24"/>
        </w:rPr>
        <w:t>б</w:t>
      </w:r>
      <w:r w:rsidRPr="007656F9">
        <w:rPr>
          <w:rFonts w:ascii="Times New Roman" w:hAnsi="Times New Roman" w:cs="Times New Roman"/>
          <w:sz w:val="24"/>
          <w:szCs w:val="24"/>
        </w:rPr>
        <w:t>но-исследовательской работы, инновационной деятельности; овладение метод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ми и методологий познания, развитие продуктивного мышления, воображения; разв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 xml:space="preserve">тие коммуникативной компетентности; </w:t>
      </w:r>
    </w:p>
    <w:p w:rsidR="000D3A3C" w:rsidRPr="007656F9" w:rsidRDefault="00282136" w:rsidP="000D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Овладение продуктивной деятельностью в ходе освоения основных этапов проек</w:t>
      </w:r>
      <w:r w:rsidRPr="007656F9">
        <w:rPr>
          <w:rFonts w:ascii="Times New Roman" w:hAnsi="Times New Roman" w:cs="Times New Roman"/>
          <w:sz w:val="24"/>
          <w:szCs w:val="24"/>
        </w:rPr>
        <w:t>т</w:t>
      </w:r>
      <w:r w:rsidRPr="007656F9">
        <w:rPr>
          <w:rFonts w:ascii="Times New Roman" w:hAnsi="Times New Roman" w:cs="Times New Roman"/>
          <w:sz w:val="24"/>
          <w:szCs w:val="24"/>
        </w:rPr>
        <w:t>ной и исследовательской работы;</w:t>
      </w:r>
    </w:p>
    <w:p w:rsidR="00282136" w:rsidRPr="007656F9" w:rsidRDefault="00282136" w:rsidP="000D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Развитие творческих способностей и инновационного мышления на базе овлад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ния приемами и методами проектной и исследовательской деятельности, творческого поиска решения задач;</w:t>
      </w:r>
    </w:p>
    <w:p w:rsidR="00282136" w:rsidRPr="007656F9" w:rsidRDefault="00282136" w:rsidP="000D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Общение и сотрудничество учащихся с группами одноклассников, учителей, сп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циалистов;</w:t>
      </w:r>
    </w:p>
    <w:p w:rsidR="007656F9" w:rsidRDefault="007656F9" w:rsidP="0076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136" w:rsidRPr="007656F9" w:rsidRDefault="00282136" w:rsidP="0076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Исходя из целей освоения Программы организационно-методическое обе</w:t>
      </w:r>
      <w:r w:rsidRPr="007656F9">
        <w:rPr>
          <w:rFonts w:ascii="Times New Roman" w:hAnsi="Times New Roman" w:cs="Times New Roman"/>
          <w:sz w:val="24"/>
          <w:szCs w:val="24"/>
        </w:rPr>
        <w:t>с</w:t>
      </w:r>
      <w:r w:rsidRPr="007656F9">
        <w:rPr>
          <w:rFonts w:ascii="Times New Roman" w:hAnsi="Times New Roman" w:cs="Times New Roman"/>
          <w:sz w:val="24"/>
          <w:szCs w:val="24"/>
        </w:rPr>
        <w:t xml:space="preserve">печение и педагогическое сопровождение направлено на решение следующих </w:t>
      </w:r>
      <w:r w:rsidRPr="007656F9">
        <w:rPr>
          <w:rFonts w:ascii="Times New Roman" w:hAnsi="Times New Roman" w:cs="Times New Roman"/>
          <w:b/>
          <w:sz w:val="24"/>
          <w:szCs w:val="24"/>
        </w:rPr>
        <w:t>з</w:t>
      </w:r>
      <w:r w:rsidRPr="007656F9">
        <w:rPr>
          <w:rFonts w:ascii="Times New Roman" w:hAnsi="Times New Roman" w:cs="Times New Roman"/>
          <w:b/>
          <w:sz w:val="24"/>
          <w:szCs w:val="24"/>
        </w:rPr>
        <w:t>а</w:t>
      </w:r>
      <w:r w:rsidRPr="007656F9">
        <w:rPr>
          <w:rFonts w:ascii="Times New Roman" w:hAnsi="Times New Roman" w:cs="Times New Roman"/>
          <w:b/>
          <w:sz w:val="24"/>
          <w:szCs w:val="24"/>
        </w:rPr>
        <w:t>дач</w:t>
      </w:r>
      <w:r w:rsidRPr="00765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136" w:rsidRPr="007656F9" w:rsidRDefault="00282136" w:rsidP="00282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 отношении учащихся:</w:t>
      </w:r>
    </w:p>
    <w:p w:rsidR="00282136" w:rsidRPr="007656F9" w:rsidRDefault="00282136" w:rsidP="002821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>обучение целеполаганию, планированию и контролю; овладение приемами раб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ты с неструктурированной информацией</w:t>
      </w:r>
      <w:r w:rsidR="00C11748" w:rsidRPr="007656F9">
        <w:rPr>
          <w:rFonts w:ascii="Times New Roman" w:hAnsi="Times New Roman" w:cs="Times New Roman"/>
          <w:sz w:val="24"/>
          <w:szCs w:val="24"/>
        </w:rPr>
        <w:t xml:space="preserve"> (сбор и обработка, анализ, интерпретация и оценка достоверности, аннотирование, реферирование, компиляция) и простыми формами анализа данных; обучение методам творческого решения проектных з</w:t>
      </w:r>
      <w:r w:rsidR="00C11748" w:rsidRPr="007656F9">
        <w:rPr>
          <w:rFonts w:ascii="Times New Roman" w:hAnsi="Times New Roman" w:cs="Times New Roman"/>
          <w:sz w:val="24"/>
          <w:szCs w:val="24"/>
        </w:rPr>
        <w:t>а</w:t>
      </w:r>
      <w:r w:rsidR="00C11748" w:rsidRPr="007656F9">
        <w:rPr>
          <w:rFonts w:ascii="Times New Roman" w:hAnsi="Times New Roman" w:cs="Times New Roman"/>
          <w:sz w:val="24"/>
          <w:szCs w:val="24"/>
        </w:rPr>
        <w:t>дач; формирование умений представления отчетности в вариативных формах; со</w:t>
      </w:r>
      <w:r w:rsidR="00C11748" w:rsidRPr="007656F9">
        <w:rPr>
          <w:rFonts w:ascii="Times New Roman" w:hAnsi="Times New Roman" w:cs="Times New Roman"/>
          <w:sz w:val="24"/>
          <w:szCs w:val="24"/>
        </w:rPr>
        <w:t>з</w:t>
      </w:r>
      <w:r w:rsidR="00C11748" w:rsidRPr="007656F9">
        <w:rPr>
          <w:rFonts w:ascii="Times New Roman" w:hAnsi="Times New Roman" w:cs="Times New Roman"/>
          <w:sz w:val="24"/>
          <w:szCs w:val="24"/>
        </w:rPr>
        <w:t>дание дополнительных условий для успешной социализации и ориентации в мире профессий.</w:t>
      </w:r>
      <w:proofErr w:type="gramEnd"/>
    </w:p>
    <w:p w:rsidR="00C11748" w:rsidRPr="007656F9" w:rsidRDefault="00C11748" w:rsidP="00C1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 отношении учителя:</w:t>
      </w:r>
    </w:p>
    <w:p w:rsidR="00C11748" w:rsidRPr="007656F9" w:rsidRDefault="00C11748" w:rsidP="00C117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>Применение педагогических техник и приемов, обеспечивающих самоопредел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ние и самостоятельность ученика в процессе работы, контроль за соблюдением этапов работы; поддержка научного уровня, ориентированности на результат и инновац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онной направленности разработок; обучение приемам и методам проектной и и</w:t>
      </w:r>
      <w:r w:rsidRPr="007656F9">
        <w:rPr>
          <w:rFonts w:ascii="Times New Roman" w:hAnsi="Times New Roman" w:cs="Times New Roman"/>
          <w:sz w:val="24"/>
          <w:szCs w:val="24"/>
        </w:rPr>
        <w:t>с</w:t>
      </w:r>
      <w:r w:rsidRPr="007656F9">
        <w:rPr>
          <w:rFonts w:ascii="Times New Roman" w:hAnsi="Times New Roman" w:cs="Times New Roman"/>
          <w:sz w:val="24"/>
          <w:szCs w:val="24"/>
        </w:rPr>
        <w:t>следовательской деятельности, творческого поиска и работы с информацией; ра</w:t>
      </w:r>
      <w:r w:rsidRPr="007656F9">
        <w:rPr>
          <w:rFonts w:ascii="Times New Roman" w:hAnsi="Times New Roman" w:cs="Times New Roman"/>
          <w:sz w:val="24"/>
          <w:szCs w:val="24"/>
        </w:rPr>
        <w:t>з</w:t>
      </w:r>
      <w:r w:rsidRPr="007656F9">
        <w:rPr>
          <w:rFonts w:ascii="Times New Roman" w:hAnsi="Times New Roman" w:cs="Times New Roman"/>
          <w:sz w:val="24"/>
          <w:szCs w:val="24"/>
        </w:rPr>
        <w:t>работка банка заданий, проблем, тем для обеспечения многообразия видов де</w:t>
      </w:r>
      <w:r w:rsidRPr="007656F9">
        <w:rPr>
          <w:rFonts w:ascii="Times New Roman" w:hAnsi="Times New Roman" w:cs="Times New Roman"/>
          <w:sz w:val="24"/>
          <w:szCs w:val="24"/>
        </w:rPr>
        <w:t>я</w:t>
      </w:r>
      <w:r w:rsidRPr="007656F9">
        <w:rPr>
          <w:rFonts w:ascii="Times New Roman" w:hAnsi="Times New Roman" w:cs="Times New Roman"/>
          <w:sz w:val="24"/>
          <w:szCs w:val="24"/>
        </w:rPr>
        <w:lastRenderedPageBreak/>
        <w:t>тельности;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="00DD7325" w:rsidRPr="007656F9">
        <w:rPr>
          <w:rFonts w:ascii="Times New Roman" w:hAnsi="Times New Roman" w:cs="Times New Roman"/>
          <w:sz w:val="24"/>
          <w:szCs w:val="24"/>
        </w:rPr>
        <w:t>владение методами организации учебного сотрудничества и проектной кооперации.</w:t>
      </w:r>
    </w:p>
    <w:p w:rsidR="00DD7325" w:rsidRPr="007656F9" w:rsidRDefault="00DD7325" w:rsidP="00DD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 отношении администрации школы:</w:t>
      </w:r>
    </w:p>
    <w:p w:rsidR="00DD7325" w:rsidRPr="007656F9" w:rsidRDefault="00DD7325" w:rsidP="00DD7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Создание организационных возможностей</w:t>
      </w:r>
      <w:r w:rsidR="00903CCE" w:rsidRPr="007656F9">
        <w:rPr>
          <w:rFonts w:ascii="Times New Roman" w:hAnsi="Times New Roman" w:cs="Times New Roman"/>
          <w:sz w:val="24"/>
          <w:szCs w:val="24"/>
        </w:rPr>
        <w:t xml:space="preserve"> для данного вида деятельности, </w:t>
      </w:r>
      <w:r w:rsidRPr="007656F9">
        <w:rPr>
          <w:rFonts w:ascii="Times New Roman" w:hAnsi="Times New Roman" w:cs="Times New Roman"/>
          <w:sz w:val="24"/>
          <w:szCs w:val="24"/>
        </w:rPr>
        <w:t>разр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ботка локальных актов, организация информационных ресурсов, мастерских, кл</w:t>
      </w:r>
      <w:r w:rsidRPr="007656F9">
        <w:rPr>
          <w:rFonts w:ascii="Times New Roman" w:hAnsi="Times New Roman" w:cs="Times New Roman"/>
          <w:sz w:val="24"/>
          <w:szCs w:val="24"/>
        </w:rPr>
        <w:t>у</w:t>
      </w:r>
      <w:r w:rsidRPr="007656F9">
        <w:rPr>
          <w:rFonts w:ascii="Times New Roman" w:hAnsi="Times New Roman" w:cs="Times New Roman"/>
          <w:sz w:val="24"/>
          <w:szCs w:val="24"/>
        </w:rPr>
        <w:t>бов, конкурсов, олимпиад, т.е. образовательного пространства, поддерживающего этот вид деятельности; создание условий для поощрения и практического испол</w:t>
      </w:r>
      <w:r w:rsidRPr="007656F9">
        <w:rPr>
          <w:rFonts w:ascii="Times New Roman" w:hAnsi="Times New Roman" w:cs="Times New Roman"/>
          <w:sz w:val="24"/>
          <w:szCs w:val="24"/>
        </w:rPr>
        <w:t>ь</w:t>
      </w:r>
      <w:r w:rsidRPr="007656F9">
        <w:rPr>
          <w:rFonts w:ascii="Times New Roman" w:hAnsi="Times New Roman" w:cs="Times New Roman"/>
          <w:sz w:val="24"/>
          <w:szCs w:val="24"/>
        </w:rPr>
        <w:t>зования результатов проектной и учебно-исследовательской деятельности.</w:t>
      </w:r>
      <w:r w:rsidR="000529C3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C3" w:rsidRPr="007656F9" w:rsidRDefault="000529C3" w:rsidP="00DD7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9C3" w:rsidRPr="007656F9" w:rsidRDefault="000529C3" w:rsidP="00903CC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Для успешного управления проектно-исследовательской деятельностью учащихся используются следующие </w:t>
      </w:r>
      <w:r w:rsidRPr="007656F9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7656F9">
        <w:rPr>
          <w:rFonts w:ascii="Times New Roman" w:hAnsi="Times New Roman" w:cs="Times New Roman"/>
          <w:sz w:val="24"/>
          <w:szCs w:val="24"/>
        </w:rPr>
        <w:t xml:space="preserve"> организации данного процесса: </w:t>
      </w:r>
    </w:p>
    <w:p w:rsidR="000529C3" w:rsidRPr="007656F9" w:rsidRDefault="000529C3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Доступности – занятие ПИД предполагает освоение материала за рамками школ</w:t>
      </w:r>
      <w:r w:rsidRPr="007656F9">
        <w:rPr>
          <w:rFonts w:ascii="Times New Roman" w:hAnsi="Times New Roman" w:cs="Times New Roman"/>
          <w:sz w:val="24"/>
          <w:szCs w:val="24"/>
        </w:rPr>
        <w:t>ь</w:t>
      </w:r>
      <w:r w:rsidRPr="007656F9">
        <w:rPr>
          <w:rFonts w:ascii="Times New Roman" w:hAnsi="Times New Roman" w:cs="Times New Roman"/>
          <w:sz w:val="24"/>
          <w:szCs w:val="24"/>
        </w:rPr>
        <w:t>ного учебника. Зачастую на высоком уровне трудности. Но понятие «высокий ур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вень трудности» имеет отношение к конкретному ученику, а не к конкретному учебному материалу;</w:t>
      </w:r>
    </w:p>
    <w:p w:rsidR="000529C3" w:rsidRPr="007656F9" w:rsidRDefault="000529C3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Естественности – тема исследования не должна быть надуманной взрослым; она должна быть интересной и реально выполнимой. Естественность заключается в том, что ученик сможет исследовать тему самостоятельно, без каждодневной и п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стоянной помощи взрослого;</w:t>
      </w:r>
    </w:p>
    <w:p w:rsidR="000529C3" w:rsidRPr="007656F9" w:rsidRDefault="000529C3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Наглядности, или 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экспериментальности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>, - в исследовательской деятельности чел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век выходит за рамки созерцательной стороны восприятия предметов и явлений</w:t>
      </w:r>
      <w:r w:rsidR="00C33093" w:rsidRPr="007656F9">
        <w:rPr>
          <w:rFonts w:ascii="Times New Roman" w:hAnsi="Times New Roman" w:cs="Times New Roman"/>
          <w:sz w:val="24"/>
          <w:szCs w:val="24"/>
        </w:rPr>
        <w:t xml:space="preserve"> и экспериментирует с теми </w:t>
      </w:r>
      <w:r w:rsidR="00553A32" w:rsidRPr="007656F9">
        <w:rPr>
          <w:rFonts w:ascii="Times New Roman" w:hAnsi="Times New Roman" w:cs="Times New Roman"/>
          <w:sz w:val="24"/>
          <w:szCs w:val="24"/>
        </w:rPr>
        <w:t>предметами, материалами, вещами,</w:t>
      </w:r>
      <w:r w:rsidR="00C33093"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="00553A32" w:rsidRPr="007656F9">
        <w:rPr>
          <w:rFonts w:ascii="Times New Roman" w:hAnsi="Times New Roman" w:cs="Times New Roman"/>
          <w:sz w:val="24"/>
          <w:szCs w:val="24"/>
        </w:rPr>
        <w:t>к</w:t>
      </w:r>
      <w:r w:rsidR="00C33093" w:rsidRPr="007656F9">
        <w:rPr>
          <w:rFonts w:ascii="Times New Roman" w:hAnsi="Times New Roman" w:cs="Times New Roman"/>
          <w:sz w:val="24"/>
          <w:szCs w:val="24"/>
        </w:rPr>
        <w:t>оторые изучает в качестве исследователя;</w:t>
      </w:r>
    </w:p>
    <w:p w:rsidR="00C33093" w:rsidRPr="007656F9" w:rsidRDefault="00C33093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Осмысленности – для того, чтобы знания, полученные в ходе исследования (прое</w:t>
      </w:r>
      <w:r w:rsidRPr="007656F9">
        <w:rPr>
          <w:rFonts w:ascii="Times New Roman" w:hAnsi="Times New Roman" w:cs="Times New Roman"/>
          <w:sz w:val="24"/>
          <w:szCs w:val="24"/>
        </w:rPr>
        <w:t>к</w:t>
      </w:r>
      <w:r w:rsidRPr="007656F9">
        <w:rPr>
          <w:rFonts w:ascii="Times New Roman" w:hAnsi="Times New Roman" w:cs="Times New Roman"/>
          <w:sz w:val="24"/>
          <w:szCs w:val="24"/>
        </w:rPr>
        <w:t>та), стали действительно личными ценностями ученика, они должны им осозн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ваться и осмысливаться. Это возможно только в том случае, если цель, задачи, проблема, гипотезы – не готовые выкладки, сформулированные взрослым, а плод раздумий ученика. Именно процесс осмысливания проектно-исследовательской работы дает ученику осознанность выполняемого им действия. Формирует умение совершать логические умственные операции, способность переносить полученные или имеющиеся знания в новую ситуацию;</w:t>
      </w:r>
    </w:p>
    <w:p w:rsidR="00C33093" w:rsidRPr="007656F9" w:rsidRDefault="00C33093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 -  это воспитание в ученике соблюдения научных традиций, научного исследования с учетом актуальности и оригинальности по</w:t>
      </w:r>
      <w:r w:rsidR="00B76248" w:rsidRPr="007656F9">
        <w:rPr>
          <w:rFonts w:ascii="Times New Roman" w:hAnsi="Times New Roman" w:cs="Times New Roman"/>
          <w:sz w:val="24"/>
          <w:szCs w:val="24"/>
        </w:rPr>
        <w:t>дходов к реш</w:t>
      </w:r>
      <w:r w:rsidR="00B76248" w:rsidRPr="007656F9">
        <w:rPr>
          <w:rFonts w:ascii="Times New Roman" w:hAnsi="Times New Roman" w:cs="Times New Roman"/>
          <w:sz w:val="24"/>
          <w:szCs w:val="24"/>
        </w:rPr>
        <w:t>е</w:t>
      </w:r>
      <w:r w:rsidR="00B76248" w:rsidRPr="007656F9">
        <w:rPr>
          <w:rFonts w:ascii="Times New Roman" w:hAnsi="Times New Roman" w:cs="Times New Roman"/>
          <w:sz w:val="24"/>
          <w:szCs w:val="24"/>
        </w:rPr>
        <w:t>нию научной задачи;</w:t>
      </w:r>
    </w:p>
    <w:p w:rsidR="00B76248" w:rsidRPr="007656F9" w:rsidRDefault="00B76248" w:rsidP="0005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Самодеятельности – ученик может овладеть ходом своей исследовательской (пр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ектной) работы только в том случае, если она основана на его собственном опыте. Выбор собственной предметной деятельности позволяет школьнику самостоятел</w:t>
      </w:r>
      <w:r w:rsidRPr="007656F9">
        <w:rPr>
          <w:rFonts w:ascii="Times New Roman" w:hAnsi="Times New Roman" w:cs="Times New Roman"/>
          <w:sz w:val="24"/>
          <w:szCs w:val="24"/>
        </w:rPr>
        <w:t>ь</w:t>
      </w:r>
      <w:r w:rsidRPr="007656F9">
        <w:rPr>
          <w:rFonts w:ascii="Times New Roman" w:hAnsi="Times New Roman" w:cs="Times New Roman"/>
          <w:sz w:val="24"/>
          <w:szCs w:val="24"/>
        </w:rPr>
        <w:t>но анализировать результаты и последствия своей деятельности, порождает ре</w:t>
      </w:r>
      <w:r w:rsidRPr="007656F9">
        <w:rPr>
          <w:rFonts w:ascii="Times New Roman" w:hAnsi="Times New Roman" w:cs="Times New Roman"/>
          <w:sz w:val="24"/>
          <w:szCs w:val="24"/>
        </w:rPr>
        <w:t>ф</w:t>
      </w:r>
      <w:r w:rsidRPr="007656F9">
        <w:rPr>
          <w:rFonts w:ascii="Times New Roman" w:hAnsi="Times New Roman" w:cs="Times New Roman"/>
          <w:sz w:val="24"/>
          <w:szCs w:val="24"/>
        </w:rPr>
        <w:t>лексию, что приводит к появлению новых планов и замыслов. Самостоятельная деятельность школьника позволяет ему выйти на новый уровень взаимоотнош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ний со сверстниками и педагогами, он становится партнером и сотрудником взрослого в решении той или иной проблемы. Принцип самодеятельности является самым главным, т.к.  именно само</w:t>
      </w:r>
      <w:r w:rsidR="000D2CFD" w:rsidRPr="007656F9">
        <w:rPr>
          <w:rFonts w:ascii="Times New Roman" w:hAnsi="Times New Roman" w:cs="Times New Roman"/>
          <w:sz w:val="24"/>
          <w:szCs w:val="24"/>
        </w:rPr>
        <w:t>стоятельная деятельность – основной показатель пон</w:t>
      </w:r>
      <w:r w:rsidR="000D2CFD" w:rsidRPr="007656F9">
        <w:rPr>
          <w:rFonts w:ascii="Times New Roman" w:hAnsi="Times New Roman" w:cs="Times New Roman"/>
          <w:sz w:val="24"/>
          <w:szCs w:val="24"/>
        </w:rPr>
        <w:t>и</w:t>
      </w:r>
      <w:r w:rsidR="000D2CFD" w:rsidRPr="007656F9">
        <w:rPr>
          <w:rFonts w:ascii="Times New Roman" w:hAnsi="Times New Roman" w:cs="Times New Roman"/>
          <w:sz w:val="24"/>
          <w:szCs w:val="24"/>
        </w:rPr>
        <w:t>мания учеником изучаемой им проблемы. Становления его мировоззренческой п</w:t>
      </w:r>
      <w:r w:rsidR="000D2CFD" w:rsidRPr="007656F9">
        <w:rPr>
          <w:rFonts w:ascii="Times New Roman" w:hAnsi="Times New Roman" w:cs="Times New Roman"/>
          <w:sz w:val="24"/>
          <w:szCs w:val="24"/>
        </w:rPr>
        <w:t>о</w:t>
      </w:r>
      <w:r w:rsidR="000D2CFD" w:rsidRPr="007656F9">
        <w:rPr>
          <w:rFonts w:ascii="Times New Roman" w:hAnsi="Times New Roman" w:cs="Times New Roman"/>
          <w:sz w:val="24"/>
          <w:szCs w:val="24"/>
        </w:rPr>
        <w:t xml:space="preserve">зиции. </w:t>
      </w:r>
    </w:p>
    <w:p w:rsidR="000D2CFD" w:rsidRDefault="000D2CFD" w:rsidP="000D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6F9" w:rsidRDefault="007656F9" w:rsidP="000D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6F9" w:rsidRPr="007656F9" w:rsidRDefault="007656F9" w:rsidP="000D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A3C" w:rsidRPr="007656F9" w:rsidRDefault="00903CCE" w:rsidP="002578A4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3E17" w:rsidRPr="007656F9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учебно-исследовательской деятельности </w:t>
      </w:r>
    </w:p>
    <w:p w:rsidR="003D06ED" w:rsidRPr="007656F9" w:rsidRDefault="00B4358C" w:rsidP="007C4A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При организации проектной деятельности используется </w:t>
      </w:r>
      <w:r w:rsidRPr="007656F9">
        <w:rPr>
          <w:rFonts w:ascii="Times New Roman" w:hAnsi="Times New Roman" w:cs="Times New Roman"/>
          <w:b/>
          <w:sz w:val="24"/>
          <w:szCs w:val="24"/>
        </w:rPr>
        <w:t>типология проектов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17" w:rsidRPr="007656F9" w:rsidRDefault="00B4358C" w:rsidP="007C4A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B4358C" w:rsidRPr="007656F9" w:rsidRDefault="00B4358C" w:rsidP="00B4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Преобладающему виду деятельности (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>,  исследовательский, тво</w:t>
      </w:r>
      <w:r w:rsidRPr="007656F9">
        <w:rPr>
          <w:rFonts w:ascii="Times New Roman" w:hAnsi="Times New Roman" w:cs="Times New Roman"/>
          <w:sz w:val="24"/>
          <w:szCs w:val="24"/>
        </w:rPr>
        <w:t>р</w:t>
      </w:r>
      <w:r w:rsidRPr="007656F9">
        <w:rPr>
          <w:rFonts w:ascii="Times New Roman" w:hAnsi="Times New Roman" w:cs="Times New Roman"/>
          <w:sz w:val="24"/>
          <w:szCs w:val="24"/>
        </w:rPr>
        <w:t>ческий, социальный, прикладной</w:t>
      </w:r>
      <w:r w:rsidR="00453C3D" w:rsidRPr="007656F9">
        <w:rPr>
          <w:rFonts w:ascii="Times New Roman" w:hAnsi="Times New Roman" w:cs="Times New Roman"/>
          <w:sz w:val="24"/>
          <w:szCs w:val="24"/>
        </w:rPr>
        <w:t>, игровой, инновационный</w:t>
      </w:r>
      <w:r w:rsidR="00921108" w:rsidRPr="007656F9">
        <w:rPr>
          <w:rFonts w:ascii="Times New Roman" w:hAnsi="Times New Roman" w:cs="Times New Roman"/>
          <w:sz w:val="24"/>
          <w:szCs w:val="24"/>
        </w:rPr>
        <w:t>)</w:t>
      </w:r>
      <w:r w:rsidR="00453C3D" w:rsidRPr="007656F9">
        <w:rPr>
          <w:rFonts w:ascii="Times New Roman" w:hAnsi="Times New Roman" w:cs="Times New Roman"/>
          <w:sz w:val="24"/>
          <w:szCs w:val="24"/>
        </w:rPr>
        <w:t>;</w:t>
      </w:r>
    </w:p>
    <w:p w:rsidR="00453C3D" w:rsidRPr="007656F9" w:rsidRDefault="00453C3D" w:rsidP="00B4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 Содержанию (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 xml:space="preserve"> к области де</w:t>
      </w:r>
      <w:r w:rsidRPr="007656F9">
        <w:rPr>
          <w:rFonts w:ascii="Times New Roman" w:hAnsi="Times New Roman" w:cs="Times New Roman"/>
          <w:sz w:val="24"/>
          <w:szCs w:val="24"/>
        </w:rPr>
        <w:t>я</w:t>
      </w:r>
      <w:r w:rsidRPr="007656F9">
        <w:rPr>
          <w:rFonts w:ascii="Times New Roman" w:hAnsi="Times New Roman" w:cs="Times New Roman"/>
          <w:sz w:val="24"/>
          <w:szCs w:val="24"/>
        </w:rPr>
        <w:t>тельности и пр.);</w:t>
      </w:r>
    </w:p>
    <w:p w:rsidR="00453C3D" w:rsidRPr="007656F9" w:rsidRDefault="00453C3D" w:rsidP="00B4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Количеству участников (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>, парный, групповой, коллективный);</w:t>
      </w:r>
    </w:p>
    <w:p w:rsidR="00453C3D" w:rsidRPr="007656F9" w:rsidRDefault="00453C3D" w:rsidP="00B4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Длительности (от проекта-урока 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 xml:space="preserve"> многолетнего);</w:t>
      </w:r>
    </w:p>
    <w:p w:rsidR="00453C3D" w:rsidRPr="007656F9" w:rsidRDefault="00453C3D" w:rsidP="00453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C3D" w:rsidRPr="007656F9" w:rsidRDefault="00453C3D" w:rsidP="00453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При выполнении проекта учитываются следующие </w:t>
      </w:r>
      <w:r w:rsidRPr="007656F9">
        <w:rPr>
          <w:rFonts w:ascii="Times New Roman" w:hAnsi="Times New Roman" w:cs="Times New Roman"/>
          <w:b/>
          <w:sz w:val="24"/>
          <w:szCs w:val="24"/>
        </w:rPr>
        <w:t>требования к его реализации</w:t>
      </w:r>
      <w:r w:rsidRPr="007656F9">
        <w:rPr>
          <w:rFonts w:ascii="Times New Roman" w:hAnsi="Times New Roman" w:cs="Times New Roman"/>
          <w:sz w:val="24"/>
          <w:szCs w:val="24"/>
        </w:rPr>
        <w:t>:</w:t>
      </w:r>
    </w:p>
    <w:p w:rsidR="00353AFF" w:rsidRPr="007656F9" w:rsidRDefault="00353AFF" w:rsidP="00453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C3D" w:rsidRPr="007656F9" w:rsidRDefault="00453C3D" w:rsidP="0045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Проект или учебное исследование должны быть выполнимыми и соответствовать возрасту, способностям и возможностям ученика;</w:t>
      </w:r>
    </w:p>
    <w:p w:rsidR="00453C3D" w:rsidRPr="007656F9" w:rsidRDefault="00453C3D" w:rsidP="0045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Для выполнения проекта должны быть созданы необходимые условия – информ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ционные ресурсы, мастерские, клубы и т.д.;</w:t>
      </w:r>
    </w:p>
    <w:p w:rsidR="00453C3D" w:rsidRPr="007656F9" w:rsidRDefault="00CD1B16" w:rsidP="0045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Учащиеся должны быть подготовлены</w:t>
      </w:r>
      <w:r w:rsidR="00353AFF" w:rsidRPr="007656F9">
        <w:rPr>
          <w:rFonts w:ascii="Times New Roman" w:hAnsi="Times New Roman" w:cs="Times New Roman"/>
          <w:sz w:val="24"/>
          <w:szCs w:val="24"/>
        </w:rPr>
        <w:t xml:space="preserve"> к выполнению проектов и учебных исслед</w:t>
      </w:r>
      <w:r w:rsidR="00353AFF" w:rsidRPr="007656F9">
        <w:rPr>
          <w:rFonts w:ascii="Times New Roman" w:hAnsi="Times New Roman" w:cs="Times New Roman"/>
          <w:sz w:val="24"/>
          <w:szCs w:val="24"/>
        </w:rPr>
        <w:t>о</w:t>
      </w:r>
      <w:r w:rsidR="00353AFF" w:rsidRPr="007656F9">
        <w:rPr>
          <w:rFonts w:ascii="Times New Roman" w:hAnsi="Times New Roman" w:cs="Times New Roman"/>
          <w:sz w:val="24"/>
          <w:szCs w:val="24"/>
        </w:rPr>
        <w:t>ваний в части выбора темы, конкретных приемов, технологий и методов;</w:t>
      </w:r>
    </w:p>
    <w:p w:rsidR="00353AFF" w:rsidRPr="007656F9" w:rsidRDefault="00BB656B" w:rsidP="0045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Н</w:t>
      </w:r>
      <w:r w:rsidR="00353AFF" w:rsidRPr="007656F9">
        <w:rPr>
          <w:rFonts w:ascii="Times New Roman" w:hAnsi="Times New Roman" w:cs="Times New Roman"/>
          <w:sz w:val="24"/>
          <w:szCs w:val="24"/>
        </w:rPr>
        <w:t xml:space="preserve">аличие простой и обоснованной </w:t>
      </w:r>
      <w:proofErr w:type="spellStart"/>
      <w:r w:rsidR="00353AFF" w:rsidRPr="007656F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53AFF" w:rsidRPr="007656F9">
        <w:rPr>
          <w:rFonts w:ascii="Times New Roman" w:hAnsi="Times New Roman" w:cs="Times New Roman"/>
          <w:sz w:val="24"/>
          <w:szCs w:val="24"/>
        </w:rPr>
        <w:t xml:space="preserve"> системы оценки итогового р</w:t>
      </w:r>
      <w:r w:rsidR="00353AFF" w:rsidRPr="007656F9">
        <w:rPr>
          <w:rFonts w:ascii="Times New Roman" w:hAnsi="Times New Roman" w:cs="Times New Roman"/>
          <w:sz w:val="24"/>
          <w:szCs w:val="24"/>
        </w:rPr>
        <w:t>е</w:t>
      </w:r>
      <w:r w:rsidR="00353AFF" w:rsidRPr="007656F9">
        <w:rPr>
          <w:rFonts w:ascii="Times New Roman" w:hAnsi="Times New Roman" w:cs="Times New Roman"/>
          <w:sz w:val="24"/>
          <w:szCs w:val="24"/>
        </w:rPr>
        <w:t>зультата работы по проекту и вклада каждого участника;</w:t>
      </w:r>
    </w:p>
    <w:p w:rsidR="00353AFF" w:rsidRPr="007656F9" w:rsidRDefault="00353AFF" w:rsidP="0045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Результаты и продукты проектной и учебно-исследовательской работы </w:t>
      </w:r>
      <w:r w:rsidR="00903CCE" w:rsidRPr="007656F9">
        <w:rPr>
          <w:rFonts w:ascii="Times New Roman" w:hAnsi="Times New Roman" w:cs="Times New Roman"/>
          <w:sz w:val="24"/>
          <w:szCs w:val="24"/>
        </w:rPr>
        <w:t>включают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="00903CCE" w:rsidRPr="007656F9">
        <w:rPr>
          <w:rFonts w:ascii="Times New Roman" w:hAnsi="Times New Roman" w:cs="Times New Roman"/>
          <w:sz w:val="24"/>
          <w:szCs w:val="24"/>
        </w:rPr>
        <w:t xml:space="preserve">публичную </w:t>
      </w:r>
      <w:r w:rsidRPr="007656F9">
        <w:rPr>
          <w:rFonts w:ascii="Times New Roman" w:hAnsi="Times New Roman" w:cs="Times New Roman"/>
          <w:sz w:val="24"/>
          <w:szCs w:val="24"/>
        </w:rPr>
        <w:t>презент</w:t>
      </w:r>
      <w:r w:rsidR="00903CCE" w:rsidRPr="007656F9">
        <w:rPr>
          <w:rFonts w:ascii="Times New Roman" w:hAnsi="Times New Roman" w:cs="Times New Roman"/>
          <w:sz w:val="24"/>
          <w:szCs w:val="24"/>
        </w:rPr>
        <w:t>ацию</w:t>
      </w:r>
      <w:r w:rsidRPr="007656F9">
        <w:rPr>
          <w:rFonts w:ascii="Times New Roman" w:hAnsi="Times New Roman" w:cs="Times New Roman"/>
          <w:sz w:val="24"/>
          <w:szCs w:val="24"/>
        </w:rPr>
        <w:t>, оценку и признание достижений в форме общественной конкурсной защиты.</w:t>
      </w:r>
      <w:r w:rsidR="003D06ED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ED" w:rsidRPr="007656F9" w:rsidRDefault="003D06ED" w:rsidP="003D0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CCE" w:rsidRPr="007656F9" w:rsidRDefault="00903CCE" w:rsidP="002D13D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С методической точки зрения  </w:t>
      </w:r>
      <w:r w:rsidRPr="007656F9">
        <w:rPr>
          <w:rFonts w:ascii="Times New Roman" w:hAnsi="Times New Roman" w:cs="Times New Roman"/>
          <w:sz w:val="24"/>
          <w:szCs w:val="24"/>
        </w:rPr>
        <w:t>от учителя требуется специальная предв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рительная подготовка.</w:t>
      </w:r>
      <w:r w:rsidR="004611F7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F7" w:rsidRPr="007656F9" w:rsidRDefault="004611F7" w:rsidP="00461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Основная задача учителя</w:t>
      </w:r>
      <w:r w:rsidRPr="007656F9">
        <w:rPr>
          <w:rFonts w:ascii="Times New Roman" w:hAnsi="Times New Roman" w:cs="Times New Roman"/>
          <w:sz w:val="24"/>
          <w:szCs w:val="24"/>
        </w:rPr>
        <w:t xml:space="preserve"> при организации проектной и учебно-исследовательской деятельности – создание мотивирующей и объединяющей л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нии поведения, не научить какому-то конкретному знанию, а инициировать сам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обучение, чтобы ученик мог сам находить и получать необходимые знания, осозн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вать значимость целей своей деятельности.  Поддержка эффективности работы ученика – это инд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видуальная деятельность учителя, направленная на достижение поставленных ц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лей.</w:t>
      </w:r>
    </w:p>
    <w:p w:rsidR="002D13D5" w:rsidRPr="007656F9" w:rsidRDefault="002D13D5" w:rsidP="002D13D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Средняя ступень школьного образования является исключительно благопр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 xml:space="preserve">ятным периодом для развития коммуникативных способностей, сотрудничества и кооперации между детьми, а также для вхождения в проектную (продуктивную) деятельность. </w:t>
      </w:r>
    </w:p>
    <w:p w:rsidR="003D06ED" w:rsidRPr="007656F9" w:rsidRDefault="003D06ED" w:rsidP="002D13D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Обеспечение качества сотрудничества и учебного взаимодействия учащихся в группе осуществляется за счет поддержки комфортной атмосферы внутри гру</w:t>
      </w:r>
      <w:r w:rsidRPr="007656F9">
        <w:rPr>
          <w:rFonts w:ascii="Times New Roman" w:hAnsi="Times New Roman" w:cs="Times New Roman"/>
          <w:sz w:val="24"/>
          <w:szCs w:val="24"/>
        </w:rPr>
        <w:t>п</w:t>
      </w:r>
      <w:r w:rsidRPr="007656F9">
        <w:rPr>
          <w:rFonts w:ascii="Times New Roman" w:hAnsi="Times New Roman" w:cs="Times New Roman"/>
          <w:sz w:val="24"/>
          <w:szCs w:val="24"/>
        </w:rPr>
        <w:t xml:space="preserve">пы, оказания помощи ученикам в выполнении задач и достижения соглашения при </w:t>
      </w:r>
      <w:r w:rsidRPr="007656F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656F9">
        <w:rPr>
          <w:rFonts w:ascii="Times New Roman" w:hAnsi="Times New Roman" w:cs="Times New Roman"/>
          <w:sz w:val="24"/>
          <w:szCs w:val="24"/>
        </w:rPr>
        <w:t>б</w:t>
      </w:r>
      <w:r w:rsidRPr="007656F9">
        <w:rPr>
          <w:rFonts w:ascii="Times New Roman" w:hAnsi="Times New Roman" w:cs="Times New Roman"/>
          <w:sz w:val="24"/>
          <w:szCs w:val="24"/>
        </w:rPr>
        <w:t xml:space="preserve">суждении сложных проблем или спорных ситуаций. </w:t>
      </w:r>
      <w:r w:rsidR="002D13D5" w:rsidRPr="007656F9">
        <w:rPr>
          <w:rFonts w:ascii="Times New Roman" w:hAnsi="Times New Roman" w:cs="Times New Roman"/>
          <w:sz w:val="24"/>
          <w:szCs w:val="24"/>
        </w:rPr>
        <w:t>Работа учителя по созданию таких условий повышает вовлеченность и заинтересованность участников группы, раскрывает их потенциал, позволяет отработать основные приемы проектной и учебно-исследовательской  деятельности, помогает ученикам освоить новые мод</w:t>
      </w:r>
      <w:r w:rsidR="002D13D5" w:rsidRPr="007656F9">
        <w:rPr>
          <w:rFonts w:ascii="Times New Roman" w:hAnsi="Times New Roman" w:cs="Times New Roman"/>
          <w:sz w:val="24"/>
          <w:szCs w:val="24"/>
        </w:rPr>
        <w:t>е</w:t>
      </w:r>
      <w:r w:rsidR="002D13D5" w:rsidRPr="007656F9">
        <w:rPr>
          <w:rFonts w:ascii="Times New Roman" w:hAnsi="Times New Roman" w:cs="Times New Roman"/>
          <w:sz w:val="24"/>
          <w:szCs w:val="24"/>
        </w:rPr>
        <w:t xml:space="preserve">ли поведения, систематизировать знания. </w:t>
      </w:r>
    </w:p>
    <w:p w:rsidR="002D13D5" w:rsidRPr="007656F9" w:rsidRDefault="002D13D5" w:rsidP="002D13D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Учитель в данном случае – нейтральный лидер, который делает процесс групповой работы легким и эффективным</w:t>
      </w:r>
      <w:r w:rsidR="00837F3B" w:rsidRPr="007656F9">
        <w:rPr>
          <w:rFonts w:ascii="Times New Roman" w:hAnsi="Times New Roman" w:cs="Times New Roman"/>
          <w:sz w:val="24"/>
          <w:szCs w:val="24"/>
        </w:rPr>
        <w:t>.</w:t>
      </w:r>
      <w:r w:rsidR="00BB656B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C9" w:rsidRPr="007656F9" w:rsidRDefault="003B0FC9" w:rsidP="002D13D5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Технология организации учителем работы над проектом (исследован</w:t>
      </w:r>
      <w:r w:rsidRPr="007656F9">
        <w:rPr>
          <w:rFonts w:ascii="Times New Roman" w:hAnsi="Times New Roman" w:cs="Times New Roman"/>
          <w:b/>
          <w:sz w:val="24"/>
          <w:szCs w:val="24"/>
        </w:rPr>
        <w:t>и</w:t>
      </w:r>
      <w:r w:rsidRPr="007656F9">
        <w:rPr>
          <w:rFonts w:ascii="Times New Roman" w:hAnsi="Times New Roman" w:cs="Times New Roman"/>
          <w:b/>
          <w:sz w:val="24"/>
          <w:szCs w:val="24"/>
        </w:rPr>
        <w:t>ем):</w:t>
      </w:r>
    </w:p>
    <w:p w:rsidR="003B0FC9" w:rsidRPr="007656F9" w:rsidRDefault="003B0FC9" w:rsidP="003B0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Создание каталога тем проектных и учебно-исследовательских заданий;</w:t>
      </w:r>
    </w:p>
    <w:p w:rsidR="003B0FC9" w:rsidRPr="007656F9" w:rsidRDefault="003B0FC9" w:rsidP="003B0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Предложение выбора учащимся и определением для каждого ученика уровня сложности;</w:t>
      </w:r>
    </w:p>
    <w:p w:rsidR="003B0FC9" w:rsidRPr="007656F9" w:rsidRDefault="00F748C9" w:rsidP="003B0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Определение порядка и времени консультаций и собеседований в соответствии с этапами работы;</w:t>
      </w:r>
    </w:p>
    <w:p w:rsidR="00BB656B" w:rsidRPr="007656F9" w:rsidRDefault="00F748C9" w:rsidP="009A7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Защита работы. </w:t>
      </w:r>
      <w:r w:rsidR="009A70D1" w:rsidRPr="0076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D1" w:rsidRPr="007656F9">
        <w:rPr>
          <w:rFonts w:ascii="Times New Roman" w:hAnsi="Times New Roman" w:cs="Times New Roman"/>
          <w:sz w:val="24"/>
          <w:szCs w:val="24"/>
        </w:rPr>
        <w:t>Защита проекта может быть организована перед преподавателем (режим зачета), группой учителей (режим собеседования), конференцией класса (школы), на проектной олимпиаде (ученики и учителя), на открытой конференции, школьном конкурсе (с приглашением родителей,  учеников, учителей).</w:t>
      </w:r>
      <w:proofErr w:type="gramEnd"/>
    </w:p>
    <w:p w:rsidR="00BB656B" w:rsidRPr="007656F9" w:rsidRDefault="00137CAD" w:rsidP="002D13D5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4. Основные направления проектной и учебно-исследовательской де</w:t>
      </w:r>
      <w:r w:rsidRPr="007656F9">
        <w:rPr>
          <w:rFonts w:ascii="Times New Roman" w:hAnsi="Times New Roman" w:cs="Times New Roman"/>
          <w:b/>
          <w:sz w:val="24"/>
          <w:szCs w:val="24"/>
        </w:rPr>
        <w:t>я</w:t>
      </w:r>
      <w:r w:rsidRPr="007656F9">
        <w:rPr>
          <w:rFonts w:ascii="Times New Roman" w:hAnsi="Times New Roman" w:cs="Times New Roman"/>
          <w:b/>
          <w:sz w:val="24"/>
          <w:szCs w:val="24"/>
        </w:rPr>
        <w:t xml:space="preserve">тельности учащихся </w:t>
      </w:r>
    </w:p>
    <w:p w:rsidR="00137CAD" w:rsidRPr="007656F9" w:rsidRDefault="00137CAD" w:rsidP="002D13D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При формировании основных направлений ПИД учитываются следующие факторы:</w:t>
      </w:r>
    </w:p>
    <w:p w:rsidR="00137CAD" w:rsidRPr="007656F9" w:rsidRDefault="00137CAD" w:rsidP="0013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Проектная и учебно-исследовательская деятельность дополняют друг друга. Так одним из видов проектов является исследовательский проект, где одним из комп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нентов выступает исследование;</w:t>
      </w:r>
    </w:p>
    <w:p w:rsidR="00137CAD" w:rsidRPr="007656F9" w:rsidRDefault="00137CAD" w:rsidP="0013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Организация ПИД обеспечивает сочетание различных видов познавательной де</w:t>
      </w:r>
      <w:r w:rsidRPr="007656F9">
        <w:rPr>
          <w:rFonts w:ascii="Times New Roman" w:hAnsi="Times New Roman" w:cs="Times New Roman"/>
          <w:sz w:val="24"/>
          <w:szCs w:val="24"/>
        </w:rPr>
        <w:t>я</w:t>
      </w:r>
      <w:r w:rsidRPr="007656F9">
        <w:rPr>
          <w:rFonts w:ascii="Times New Roman" w:hAnsi="Times New Roman" w:cs="Times New Roman"/>
          <w:sz w:val="24"/>
          <w:szCs w:val="24"/>
        </w:rPr>
        <w:t>тельности; в них могут быть востребованы практически любые способности подр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стков, реализованы различные пристрастия к тому или иному виду деятельности;</w:t>
      </w:r>
    </w:p>
    <w:p w:rsidR="00137CAD" w:rsidRPr="007656F9" w:rsidRDefault="00137CAD" w:rsidP="0013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Взаимопроникновение этих видов деятельности в учебную деятельность; наличие точек соприкосновения с учебными программами по предмету;</w:t>
      </w:r>
    </w:p>
    <w:p w:rsidR="00137CAD" w:rsidRPr="007656F9" w:rsidRDefault="00137CAD" w:rsidP="00137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по развитию УУД. Стержнем этой интеграции является системно-деятельностный подход как принцип организации ОП в основной школе;</w:t>
      </w:r>
    </w:p>
    <w:p w:rsidR="00137CAD" w:rsidRPr="007656F9" w:rsidRDefault="00137CAD" w:rsidP="00137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CAD" w:rsidRPr="007656F9" w:rsidRDefault="00137CAD" w:rsidP="007C4A90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7656F9">
        <w:rPr>
          <w:rFonts w:ascii="Times New Roman" w:hAnsi="Times New Roman" w:cs="Times New Roman"/>
          <w:sz w:val="24"/>
          <w:szCs w:val="24"/>
        </w:rPr>
        <w:t xml:space="preserve"> – это совокупност</w:t>
      </w:r>
      <w:r w:rsidR="00FA7CEF" w:rsidRPr="007656F9">
        <w:rPr>
          <w:rFonts w:ascii="Times New Roman" w:hAnsi="Times New Roman" w:cs="Times New Roman"/>
          <w:sz w:val="24"/>
          <w:szCs w:val="24"/>
        </w:rPr>
        <w:t>ь учебно-познавательных приемов,</w:t>
      </w:r>
      <w:bookmarkStart w:id="0" w:name="_GoBack"/>
      <w:bookmarkEnd w:id="0"/>
      <w:r w:rsidRPr="007656F9">
        <w:rPr>
          <w:rFonts w:ascii="Times New Roman" w:hAnsi="Times New Roman" w:cs="Times New Roman"/>
          <w:sz w:val="24"/>
          <w:szCs w:val="24"/>
        </w:rPr>
        <w:t xml:space="preserve"> которые позволяют решить ту или иную проблему (задачу) в результате самостоятельных действий учащихся с обязательной презентацией этих результатов.  Ключевой тезис метода: «Я знаю, для чего мне надо все, что я познаю, я знаю, где и как я могу это применить». </w:t>
      </w:r>
      <w:r w:rsidR="005B63BC" w:rsidRPr="007656F9">
        <w:rPr>
          <w:rFonts w:ascii="Times New Roman" w:hAnsi="Times New Roman" w:cs="Times New Roman"/>
          <w:sz w:val="24"/>
          <w:szCs w:val="24"/>
        </w:rPr>
        <w:t>Проектная технол</w:t>
      </w:r>
      <w:r w:rsidR="005B63BC" w:rsidRPr="007656F9">
        <w:rPr>
          <w:rFonts w:ascii="Times New Roman" w:hAnsi="Times New Roman" w:cs="Times New Roman"/>
          <w:sz w:val="24"/>
          <w:szCs w:val="24"/>
        </w:rPr>
        <w:t>о</w:t>
      </w:r>
      <w:r w:rsidR="005B63BC" w:rsidRPr="007656F9">
        <w:rPr>
          <w:rFonts w:ascii="Times New Roman" w:hAnsi="Times New Roman" w:cs="Times New Roman"/>
          <w:sz w:val="24"/>
          <w:szCs w:val="24"/>
        </w:rPr>
        <w:t>гия включает в себя совокупность исследовательских, поисковых, проблемных и творч</w:t>
      </w:r>
      <w:r w:rsidR="005B63BC" w:rsidRPr="007656F9">
        <w:rPr>
          <w:rFonts w:ascii="Times New Roman" w:hAnsi="Times New Roman" w:cs="Times New Roman"/>
          <w:sz w:val="24"/>
          <w:szCs w:val="24"/>
        </w:rPr>
        <w:t>е</w:t>
      </w:r>
      <w:r w:rsidR="005B63BC" w:rsidRPr="007656F9">
        <w:rPr>
          <w:rFonts w:ascii="Times New Roman" w:hAnsi="Times New Roman" w:cs="Times New Roman"/>
          <w:sz w:val="24"/>
          <w:szCs w:val="24"/>
        </w:rPr>
        <w:t>ских методов.</w:t>
      </w:r>
    </w:p>
    <w:p w:rsidR="005B63BC" w:rsidRPr="007656F9" w:rsidRDefault="005B63BC" w:rsidP="00921108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Информационные проекты </w:t>
      </w:r>
    </w:p>
    <w:p w:rsidR="005B63BC" w:rsidRPr="007656F9" w:rsidRDefault="005B63BC" w:rsidP="00D63E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Направлены на работу с информацией о каком-либо объекте, явлении для обуч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ния участников проекта целенаправленному сбору информации, ее структурированию, анал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lastRenderedPageBreak/>
        <w:t>зу, обобщению. Информационный проект является наиболее оптимальным вариа</w:t>
      </w:r>
      <w:r w:rsidRPr="007656F9">
        <w:rPr>
          <w:rFonts w:ascii="Times New Roman" w:hAnsi="Times New Roman" w:cs="Times New Roman"/>
          <w:sz w:val="24"/>
          <w:szCs w:val="24"/>
        </w:rPr>
        <w:t>н</w:t>
      </w:r>
      <w:r w:rsidRPr="007656F9">
        <w:rPr>
          <w:rFonts w:ascii="Times New Roman" w:hAnsi="Times New Roman" w:cs="Times New Roman"/>
          <w:sz w:val="24"/>
          <w:szCs w:val="24"/>
        </w:rPr>
        <w:t xml:space="preserve">том для обучения азам проектной деятельности. </w:t>
      </w:r>
    </w:p>
    <w:p w:rsidR="005B63BC" w:rsidRPr="007656F9" w:rsidRDefault="005B63BC" w:rsidP="00921108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Игровые проекты </w:t>
      </w:r>
    </w:p>
    <w:p w:rsidR="005B63BC" w:rsidRPr="007656F9" w:rsidRDefault="005B63BC" w:rsidP="00D63E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Под игровыми проектами понимается деятельность учеников, результатом кот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 xml:space="preserve">рой является создание, конструирование или модернизация игр 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>настольных, подвижных, спортивных, компьютерных) на основе предметного содержания. В ходе создания игр развиваются умения моделирования существующих жизненных процессов и отнош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ний изучаются основные принципы переноса реальных обстоятель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 xml:space="preserve">ств </w:t>
      </w:r>
      <w:r w:rsidR="00921108"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>остранство и</w:t>
      </w:r>
      <w:r w:rsidRPr="007656F9">
        <w:rPr>
          <w:rFonts w:ascii="Times New Roman" w:hAnsi="Times New Roman" w:cs="Times New Roman"/>
          <w:sz w:val="24"/>
          <w:szCs w:val="24"/>
        </w:rPr>
        <w:t>г</w:t>
      </w:r>
      <w:r w:rsidRPr="007656F9">
        <w:rPr>
          <w:rFonts w:ascii="Times New Roman" w:hAnsi="Times New Roman" w:cs="Times New Roman"/>
          <w:sz w:val="24"/>
          <w:szCs w:val="24"/>
        </w:rPr>
        <w:t xml:space="preserve">ры, </w:t>
      </w:r>
      <w:r w:rsidR="00921108" w:rsidRPr="007656F9">
        <w:rPr>
          <w:rFonts w:ascii="Times New Roman" w:hAnsi="Times New Roman" w:cs="Times New Roman"/>
          <w:sz w:val="24"/>
          <w:szCs w:val="24"/>
        </w:rPr>
        <w:t>особенности ее построения, организации и правил, назначение элементов, различных в</w:t>
      </w:r>
      <w:r w:rsidR="00921108" w:rsidRPr="007656F9">
        <w:rPr>
          <w:rFonts w:ascii="Times New Roman" w:hAnsi="Times New Roman" w:cs="Times New Roman"/>
          <w:sz w:val="24"/>
          <w:szCs w:val="24"/>
        </w:rPr>
        <w:t>и</w:t>
      </w:r>
      <w:r w:rsidR="00921108" w:rsidRPr="007656F9">
        <w:rPr>
          <w:rFonts w:ascii="Times New Roman" w:hAnsi="Times New Roman" w:cs="Times New Roman"/>
          <w:sz w:val="24"/>
          <w:szCs w:val="24"/>
        </w:rPr>
        <w:t>дов игр и их возможности для развития и обучения человека.</w:t>
      </w:r>
    </w:p>
    <w:p w:rsidR="00214D71" w:rsidRPr="007656F9" w:rsidRDefault="00921108" w:rsidP="002578A4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Ролевые проекты </w:t>
      </w:r>
    </w:p>
    <w:p w:rsidR="00921108" w:rsidRPr="007656F9" w:rsidRDefault="00921108" w:rsidP="009211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Под ролевыми проектами понимается реконструкция или проживание определе</w:t>
      </w:r>
      <w:r w:rsidRPr="007656F9">
        <w:rPr>
          <w:rFonts w:ascii="Times New Roman" w:hAnsi="Times New Roman" w:cs="Times New Roman"/>
          <w:sz w:val="24"/>
          <w:szCs w:val="24"/>
        </w:rPr>
        <w:t>н</w:t>
      </w:r>
      <w:r w:rsidRPr="007656F9">
        <w:rPr>
          <w:rFonts w:ascii="Times New Roman" w:hAnsi="Times New Roman" w:cs="Times New Roman"/>
          <w:sz w:val="24"/>
          <w:szCs w:val="24"/>
        </w:rPr>
        <w:t xml:space="preserve">ных ситуаций, имитирующих социальные или деловые отношения. Участники принимают на себя определенные роли,  обусловленные характером и описанием проекта. </w:t>
      </w:r>
    </w:p>
    <w:p w:rsidR="00921108" w:rsidRPr="007656F9" w:rsidRDefault="00921108" w:rsidP="00F061DD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Прикладные проекты</w:t>
      </w:r>
    </w:p>
    <w:p w:rsidR="00921108" w:rsidRPr="007656F9" w:rsidRDefault="00921108" w:rsidP="009211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Прикладные проекты отличает четко обозначенный с самого начала конечный пр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дукт деятельности его участников, имеющий конкретного потребителя, назначение и о</w:t>
      </w:r>
      <w:r w:rsidRPr="007656F9">
        <w:rPr>
          <w:rFonts w:ascii="Times New Roman" w:hAnsi="Times New Roman" w:cs="Times New Roman"/>
          <w:sz w:val="24"/>
          <w:szCs w:val="24"/>
        </w:rPr>
        <w:t>б</w:t>
      </w:r>
      <w:r w:rsidRPr="007656F9">
        <w:rPr>
          <w:rFonts w:ascii="Times New Roman" w:hAnsi="Times New Roman" w:cs="Times New Roman"/>
          <w:sz w:val="24"/>
          <w:szCs w:val="24"/>
        </w:rPr>
        <w:t>ласть применения. Требуется анализ потребителей социального окружения для прид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ния конечному продукту необходимых свойств и качеств.</w:t>
      </w:r>
      <w:r w:rsidR="00F061DD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DD" w:rsidRPr="007656F9" w:rsidRDefault="00F061DD" w:rsidP="00F061DD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Социальные проекты</w:t>
      </w:r>
    </w:p>
    <w:p w:rsidR="00F061DD" w:rsidRPr="007656F9" w:rsidRDefault="00F061DD" w:rsidP="009211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Представляют собой целенаправленную социальную (общественную) практику, п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зволяющую учащимся выбирать линию поведения в отношении социальных проблем и явлений.  Участие в социальных проектах способствует формированию социального оп</w:t>
      </w:r>
      <w:r w:rsidRPr="007656F9">
        <w:rPr>
          <w:rFonts w:ascii="Times New Roman" w:hAnsi="Times New Roman" w:cs="Times New Roman"/>
          <w:sz w:val="24"/>
          <w:szCs w:val="24"/>
        </w:rPr>
        <w:t>ы</w:t>
      </w:r>
      <w:r w:rsidRPr="007656F9">
        <w:rPr>
          <w:rFonts w:ascii="Times New Roman" w:hAnsi="Times New Roman" w:cs="Times New Roman"/>
          <w:sz w:val="24"/>
          <w:szCs w:val="24"/>
        </w:rPr>
        <w:t xml:space="preserve">та, основных социальных ролей, помогает осваивать правила общественного поведения. </w:t>
      </w:r>
    </w:p>
    <w:p w:rsidR="00F061DD" w:rsidRPr="007656F9" w:rsidRDefault="00F061DD" w:rsidP="00E44276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Учебно-исследовательские проекты </w:t>
      </w:r>
    </w:p>
    <w:p w:rsidR="00F061DD" w:rsidRPr="007656F9" w:rsidRDefault="00F061DD" w:rsidP="009211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Основным видом деятельности данного типа проектов является исследовательская деятельность. При этом изучение или решение учеником проблемы с заранее неизвес</w:t>
      </w:r>
      <w:r w:rsidRPr="007656F9">
        <w:rPr>
          <w:rFonts w:ascii="Times New Roman" w:hAnsi="Times New Roman" w:cs="Times New Roman"/>
          <w:sz w:val="24"/>
          <w:szCs w:val="24"/>
        </w:rPr>
        <w:t>т</w:t>
      </w:r>
      <w:r w:rsidRPr="007656F9">
        <w:rPr>
          <w:rFonts w:ascii="Times New Roman" w:hAnsi="Times New Roman" w:cs="Times New Roman"/>
          <w:sz w:val="24"/>
          <w:szCs w:val="24"/>
        </w:rPr>
        <w:t>ным решением предполагает наличие основных этапов, характерных для научного исследов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ния, а именно: выбор области исследования. Определение проблемы, изучение информ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ционных источников по проблеме, выдвижение гипотезы, разработка и проведение эксп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риментов</w:t>
      </w:r>
      <w:r w:rsidR="00E44276" w:rsidRPr="007656F9">
        <w:rPr>
          <w:rFonts w:ascii="Times New Roman" w:hAnsi="Times New Roman" w:cs="Times New Roman"/>
          <w:sz w:val="24"/>
          <w:szCs w:val="24"/>
        </w:rPr>
        <w:t>, сопоставление гипотезы с результатами. Оценка результатов на основе эксп</w:t>
      </w:r>
      <w:r w:rsidR="00E44276" w:rsidRPr="007656F9">
        <w:rPr>
          <w:rFonts w:ascii="Times New Roman" w:hAnsi="Times New Roman" w:cs="Times New Roman"/>
          <w:sz w:val="24"/>
          <w:szCs w:val="24"/>
        </w:rPr>
        <w:t>е</w:t>
      </w:r>
      <w:r w:rsidR="00E44276" w:rsidRPr="007656F9">
        <w:rPr>
          <w:rFonts w:ascii="Times New Roman" w:hAnsi="Times New Roman" w:cs="Times New Roman"/>
          <w:sz w:val="24"/>
          <w:szCs w:val="24"/>
        </w:rPr>
        <w:t>риментальных данных, выводы и постановка новых задач.</w:t>
      </w:r>
    </w:p>
    <w:p w:rsidR="00E44276" w:rsidRPr="007656F9" w:rsidRDefault="00E44276" w:rsidP="00E44276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Инженерные проекты</w:t>
      </w:r>
    </w:p>
    <w:p w:rsidR="00E44276" w:rsidRPr="007656F9" w:rsidRDefault="00E44276" w:rsidP="009211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Под инженерным проектом понимается создание или усовершенствование принц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пов действия, схем, моделей, образцов технических конструкций, устройств, машин. Эти проекты предполагают наличие для инженерного проекта этапов: определение функци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нальной необходимости изобретения, определение критериев результативности, планир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вание работы, предварительные исследования и поиск информации, создание и оценка р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lastRenderedPageBreak/>
        <w:t>ального прототипа первоначальной идеи, корректировка, доделка, демонстрация результ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тов.</w:t>
      </w:r>
    </w:p>
    <w:p w:rsidR="002578A4" w:rsidRPr="007656F9" w:rsidRDefault="00E44276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5. Формы организации проектной и учебно-исследовательской деятельности </w:t>
      </w:r>
    </w:p>
    <w:p w:rsidR="00E44276" w:rsidRPr="007656F9" w:rsidRDefault="002A267D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 зависимости от урочных и внеурочных занятий ПИД может иметь различные формы.</w:t>
      </w:r>
    </w:p>
    <w:p w:rsidR="002A267D" w:rsidRPr="007656F9" w:rsidRDefault="002A267D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На уроках:</w:t>
      </w:r>
    </w:p>
    <w:p w:rsidR="002A267D" w:rsidRPr="007656F9" w:rsidRDefault="002A267D" w:rsidP="002A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 xml:space="preserve">Урок-исследование, </w:t>
      </w:r>
      <w:r w:rsidR="003B0FC9"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sz w:val="24"/>
          <w:szCs w:val="24"/>
        </w:rPr>
        <w:t>урок-лаборатория, урок-творческий отчет, урок изобретател</w:t>
      </w:r>
      <w:r w:rsidRPr="007656F9">
        <w:rPr>
          <w:rFonts w:ascii="Times New Roman" w:hAnsi="Times New Roman" w:cs="Times New Roman"/>
          <w:sz w:val="24"/>
          <w:szCs w:val="24"/>
        </w:rPr>
        <w:t>ь</w:t>
      </w:r>
      <w:r w:rsidRPr="007656F9">
        <w:rPr>
          <w:rFonts w:ascii="Times New Roman" w:hAnsi="Times New Roman" w:cs="Times New Roman"/>
          <w:sz w:val="24"/>
          <w:szCs w:val="24"/>
        </w:rPr>
        <w:t>ства, урок-рассказ, урок –</w:t>
      </w:r>
      <w:r w:rsidR="0026395F"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sz w:val="24"/>
          <w:szCs w:val="24"/>
        </w:rPr>
        <w:t>экспертиза и т.д.;</w:t>
      </w:r>
      <w:proofErr w:type="gramEnd"/>
    </w:p>
    <w:p w:rsidR="002A267D" w:rsidRPr="007656F9" w:rsidRDefault="002A267D" w:rsidP="002A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Учебный эксперимент – планирование и проведение экспери</w:t>
      </w:r>
      <w:r w:rsidR="0026395F" w:rsidRPr="007656F9">
        <w:rPr>
          <w:rFonts w:ascii="Times New Roman" w:hAnsi="Times New Roman" w:cs="Times New Roman"/>
          <w:sz w:val="24"/>
          <w:szCs w:val="24"/>
        </w:rPr>
        <w:t>мента, о</w:t>
      </w:r>
      <w:r w:rsidRPr="007656F9">
        <w:rPr>
          <w:rFonts w:ascii="Times New Roman" w:hAnsi="Times New Roman" w:cs="Times New Roman"/>
          <w:sz w:val="24"/>
          <w:szCs w:val="24"/>
        </w:rPr>
        <w:t>бработка и анализ его результатов;</w:t>
      </w:r>
    </w:p>
    <w:p w:rsidR="002A267D" w:rsidRPr="007656F9" w:rsidRDefault="002A267D" w:rsidP="002A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Домашнее задание исследовательского характера, сочетающее различные виды деятельности, позволяет провести учебное исследование, достаточно протяженное во времени. </w:t>
      </w:r>
    </w:p>
    <w:p w:rsidR="002A267D" w:rsidRPr="007656F9" w:rsidRDefault="0026395F" w:rsidP="0026395F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На внеурочных занятиях: </w:t>
      </w:r>
    </w:p>
    <w:p w:rsidR="0026395F" w:rsidRPr="007656F9" w:rsidRDefault="0026395F" w:rsidP="00263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Исследовательская практика учащихся;</w:t>
      </w:r>
    </w:p>
    <w:p w:rsidR="0026395F" w:rsidRPr="007656F9" w:rsidRDefault="0026395F" w:rsidP="00263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контроля;</w:t>
      </w:r>
    </w:p>
    <w:p w:rsidR="0026395F" w:rsidRPr="007656F9" w:rsidRDefault="0026395F" w:rsidP="00263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Факультативные занятия, предполагающие углубленное изучение предмета;</w:t>
      </w:r>
    </w:p>
    <w:p w:rsidR="0026395F" w:rsidRPr="007656F9" w:rsidRDefault="0026395F" w:rsidP="00263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Ученическое научно-исследовательское общество;</w:t>
      </w:r>
    </w:p>
    <w:p w:rsidR="0026395F" w:rsidRPr="007656F9" w:rsidRDefault="0026395F" w:rsidP="00263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Участие обучающихся в олимпиадах, конкурсах, конференциях, которое предпол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гает в</w:t>
      </w:r>
      <w:r w:rsidRPr="007656F9">
        <w:rPr>
          <w:rFonts w:ascii="Times New Roman" w:hAnsi="Times New Roman" w:cs="Times New Roman"/>
          <w:sz w:val="24"/>
          <w:szCs w:val="24"/>
        </w:rPr>
        <w:t>ы</w:t>
      </w:r>
      <w:r w:rsidRPr="007656F9">
        <w:rPr>
          <w:rFonts w:ascii="Times New Roman" w:hAnsi="Times New Roman" w:cs="Times New Roman"/>
          <w:sz w:val="24"/>
          <w:szCs w:val="24"/>
        </w:rPr>
        <w:t xml:space="preserve">полнение учебных исследований. </w:t>
      </w:r>
    </w:p>
    <w:p w:rsidR="0026395F" w:rsidRPr="007656F9" w:rsidRDefault="0026395F" w:rsidP="00263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F02" w:rsidRPr="007656F9" w:rsidRDefault="00463F02" w:rsidP="00263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6. Итоговый проект за курс основной школы </w:t>
      </w:r>
    </w:p>
    <w:p w:rsidR="00212A8B" w:rsidRPr="007656F9" w:rsidRDefault="00212A8B" w:rsidP="00212A8B">
      <w:pPr>
        <w:pStyle w:val="a6"/>
        <w:shd w:val="clear" w:color="auto" w:fill="auto"/>
        <w:spacing w:after="0" w:line="36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>Индивидуальный итоговой проект представляет собой учебный проект, выполня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мый учащимся в рамках одного или нескольких учебных предметов</w:t>
      </w:r>
      <w:r w:rsidR="00A37B0A" w:rsidRPr="007656F9">
        <w:rPr>
          <w:rFonts w:ascii="Times New Roman" w:hAnsi="Times New Roman" w:cs="Times New Roman"/>
          <w:sz w:val="24"/>
          <w:szCs w:val="24"/>
        </w:rPr>
        <w:t xml:space="preserve">, </w:t>
      </w:r>
      <w:r w:rsidRPr="007656F9">
        <w:rPr>
          <w:rFonts w:ascii="Times New Roman" w:hAnsi="Times New Roman" w:cs="Times New Roman"/>
          <w:sz w:val="24"/>
          <w:szCs w:val="24"/>
        </w:rPr>
        <w:t xml:space="preserve"> с целью продемонстр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ровать свои достижения в самостоятельном освоении содержания и методов и</w:t>
      </w:r>
      <w:r w:rsidRPr="007656F9">
        <w:rPr>
          <w:rFonts w:ascii="Times New Roman" w:hAnsi="Times New Roman" w:cs="Times New Roman"/>
          <w:sz w:val="24"/>
          <w:szCs w:val="24"/>
        </w:rPr>
        <w:t>з</w:t>
      </w:r>
      <w:r w:rsidRPr="007656F9">
        <w:rPr>
          <w:rFonts w:ascii="Times New Roman" w:hAnsi="Times New Roman" w:cs="Times New Roman"/>
          <w:sz w:val="24"/>
          <w:szCs w:val="24"/>
        </w:rPr>
        <w:t>бранных областей знаний и/или видов деятельности и способность проектировать и ос</w:t>
      </w:r>
      <w:r w:rsidRPr="007656F9">
        <w:rPr>
          <w:rFonts w:ascii="Times New Roman" w:hAnsi="Times New Roman" w:cs="Times New Roman"/>
          <w:sz w:val="24"/>
          <w:szCs w:val="24"/>
        </w:rPr>
        <w:t>у</w:t>
      </w:r>
      <w:r w:rsidRPr="007656F9">
        <w:rPr>
          <w:rFonts w:ascii="Times New Roman" w:hAnsi="Times New Roman" w:cs="Times New Roman"/>
          <w:sz w:val="24"/>
          <w:szCs w:val="24"/>
        </w:rPr>
        <w:t>ществлять целесообразную и результативную деятельность (учебно-познавательную, конструкто</w:t>
      </w:r>
      <w:r w:rsidRPr="007656F9">
        <w:rPr>
          <w:rFonts w:ascii="Times New Roman" w:hAnsi="Times New Roman" w:cs="Times New Roman"/>
          <w:sz w:val="24"/>
          <w:szCs w:val="24"/>
        </w:rPr>
        <w:t>р</w:t>
      </w:r>
      <w:r w:rsidRPr="007656F9">
        <w:rPr>
          <w:rFonts w:ascii="Times New Roman" w:hAnsi="Times New Roman" w:cs="Times New Roman"/>
          <w:sz w:val="24"/>
          <w:szCs w:val="24"/>
        </w:rPr>
        <w:t>скую, социальную, художественно-творческую, иную).</w:t>
      </w:r>
      <w:proofErr w:type="gramEnd"/>
    </w:p>
    <w:p w:rsidR="00212A8B" w:rsidRPr="007656F9" w:rsidRDefault="00212A8B" w:rsidP="00212A8B">
      <w:pPr>
        <w:pStyle w:val="a6"/>
        <w:shd w:val="clear" w:color="auto" w:fill="auto"/>
        <w:spacing w:after="0" w:line="36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</w:t>
      </w:r>
      <w:r w:rsidRPr="007656F9">
        <w:rPr>
          <w:rFonts w:ascii="Times New Roman" w:hAnsi="Times New Roman" w:cs="Times New Roman"/>
          <w:sz w:val="24"/>
          <w:szCs w:val="24"/>
        </w:rPr>
        <w:t>ю</w:t>
      </w:r>
      <w:r w:rsidRPr="007656F9">
        <w:rPr>
          <w:rFonts w:ascii="Times New Roman" w:hAnsi="Times New Roman" w:cs="Times New Roman"/>
          <w:sz w:val="24"/>
          <w:szCs w:val="24"/>
        </w:rPr>
        <w:t>щегося, его невыполнение равноценно получению неудовлетворительной оценки по л</w:t>
      </w:r>
      <w:r w:rsidRPr="007656F9">
        <w:rPr>
          <w:rFonts w:ascii="Times New Roman" w:hAnsi="Times New Roman" w:cs="Times New Roman"/>
          <w:sz w:val="24"/>
          <w:szCs w:val="24"/>
        </w:rPr>
        <w:t>ю</w:t>
      </w:r>
      <w:r w:rsidRPr="007656F9">
        <w:rPr>
          <w:rFonts w:ascii="Times New Roman" w:hAnsi="Times New Roman" w:cs="Times New Roman"/>
          <w:sz w:val="24"/>
          <w:szCs w:val="24"/>
        </w:rPr>
        <w:t>бому учебному предмету.</w:t>
      </w:r>
    </w:p>
    <w:p w:rsidR="00463F02" w:rsidRPr="007656F9" w:rsidRDefault="00463F02" w:rsidP="00263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Подготовка итогового проекта за курс основной школы предполагает создание учащимися индивидуального итогового проекта предметного или </w:t>
      </w:r>
      <w:proofErr w:type="spellStart"/>
      <w:r w:rsidRPr="007656F9">
        <w:rPr>
          <w:rFonts w:ascii="Times New Roman" w:hAnsi="Times New Roman" w:cs="Times New Roman"/>
          <w:sz w:val="24"/>
          <w:szCs w:val="24"/>
        </w:rPr>
        <w:t>межпредметн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56F9">
        <w:rPr>
          <w:rFonts w:ascii="Times New Roman" w:hAnsi="Times New Roman" w:cs="Times New Roman"/>
          <w:sz w:val="24"/>
          <w:szCs w:val="24"/>
        </w:rPr>
        <w:t xml:space="preserve"> характера. Это требует соблюдения определенной последовательности деятельн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сти участников образовательного процесса.</w:t>
      </w:r>
    </w:p>
    <w:p w:rsidR="00463F02" w:rsidRPr="007656F9" w:rsidRDefault="00463F02" w:rsidP="00263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Администрация школы:</w:t>
      </w:r>
    </w:p>
    <w:p w:rsidR="00463F02" w:rsidRPr="007656F9" w:rsidRDefault="00463F02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lastRenderedPageBreak/>
        <w:t>Информирование учащихся (начиная с 5 класса) и их родителей о необходимости создания такого проекта;</w:t>
      </w:r>
    </w:p>
    <w:p w:rsidR="00463F02" w:rsidRPr="007656F9" w:rsidRDefault="00463F02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Введение мини-проектов в деятельность педагогов-предметников;</w:t>
      </w:r>
    </w:p>
    <w:p w:rsidR="00463F02" w:rsidRPr="007656F9" w:rsidRDefault="00463F02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Введение системы проектов в планирование работы кружков и секций дополн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тельного образования;</w:t>
      </w:r>
    </w:p>
    <w:p w:rsidR="00463F02" w:rsidRPr="007656F9" w:rsidRDefault="00463F02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Закрепление за каждым учащимся своего руководителя; </w:t>
      </w:r>
    </w:p>
    <w:p w:rsidR="00463F02" w:rsidRPr="007656F9" w:rsidRDefault="00463F02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Мониторинг процесса </w:t>
      </w:r>
      <w:r w:rsidR="008F46DE" w:rsidRPr="007656F9">
        <w:rPr>
          <w:rFonts w:ascii="Times New Roman" w:hAnsi="Times New Roman" w:cs="Times New Roman"/>
          <w:sz w:val="24"/>
          <w:szCs w:val="24"/>
        </w:rPr>
        <w:t>подготовки проектов;</w:t>
      </w:r>
    </w:p>
    <w:p w:rsidR="008F46DE" w:rsidRPr="007656F9" w:rsidRDefault="008F46DE" w:rsidP="0046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Предзащита проектов учащихся.</w:t>
      </w:r>
    </w:p>
    <w:p w:rsidR="008F46DE" w:rsidRPr="007656F9" w:rsidRDefault="008F46DE" w:rsidP="008F4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Корректировка планирования урочной, домашней и внеурочной работы с учетом ПИД;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Создание банка проектов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Формирование списка учащихся с учетом тематики текущих и итоговых проектов;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Утверждение тем и программ ПИД;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Проведение защиты проектов.</w:t>
      </w:r>
    </w:p>
    <w:p w:rsidR="008F46DE" w:rsidRPr="007656F9" w:rsidRDefault="008F46DE" w:rsidP="008F4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Участие в работе над проектом;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Планирование и выполнение соответствующих этапов ПИД;</w:t>
      </w:r>
    </w:p>
    <w:p w:rsidR="008F46DE" w:rsidRPr="007656F9" w:rsidRDefault="008F46DE" w:rsidP="008F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Завершение выполнения проекта и представление его на общешкольную предз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 xml:space="preserve">щиту. </w:t>
      </w:r>
    </w:p>
    <w:p w:rsidR="007C4A90" w:rsidRPr="007656F9" w:rsidRDefault="007C4A90" w:rsidP="008F46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46DE" w:rsidRPr="007656F9" w:rsidRDefault="00212A8B" w:rsidP="009A70D1">
      <w:pPr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F46DE" w:rsidRPr="007656F9">
        <w:rPr>
          <w:rFonts w:ascii="Times New Roman" w:hAnsi="Times New Roman" w:cs="Times New Roman"/>
          <w:b/>
          <w:sz w:val="24"/>
          <w:szCs w:val="24"/>
        </w:rPr>
        <w:t xml:space="preserve">Требования к итоговому проекту </w:t>
      </w:r>
    </w:p>
    <w:p w:rsidR="00212A8B" w:rsidRPr="007656F9" w:rsidRDefault="00212A8B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7.1 Требования к содержанию и направленности проекта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C8" w:rsidRPr="007656F9" w:rsidRDefault="003706C8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Требования к содержанию проектов и учебных исследований определяются особе</w:t>
      </w:r>
      <w:r w:rsidRPr="007656F9">
        <w:rPr>
          <w:rFonts w:ascii="Times New Roman" w:hAnsi="Times New Roman" w:cs="Times New Roman"/>
          <w:sz w:val="24"/>
          <w:szCs w:val="24"/>
        </w:rPr>
        <w:t>н</w:t>
      </w:r>
      <w:r w:rsidRPr="007656F9">
        <w:rPr>
          <w:rFonts w:ascii="Times New Roman" w:hAnsi="Times New Roman" w:cs="Times New Roman"/>
          <w:sz w:val="24"/>
          <w:szCs w:val="24"/>
        </w:rPr>
        <w:t>ностями каждого типа проекта.</w:t>
      </w:r>
    </w:p>
    <w:p w:rsidR="00212A8B" w:rsidRPr="007656F9" w:rsidRDefault="00212A8B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Результат проектной деятельности должен иметь практическую направленность.  </w:t>
      </w:r>
      <w:r w:rsidRPr="007656F9">
        <w:rPr>
          <w:rFonts w:ascii="Times New Roman" w:hAnsi="Times New Roman" w:cs="Times New Roman"/>
          <w:b/>
          <w:sz w:val="24"/>
          <w:szCs w:val="24"/>
        </w:rPr>
        <w:t>Р</w:t>
      </w:r>
      <w:r w:rsidRPr="007656F9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656F9">
        <w:rPr>
          <w:rFonts w:ascii="Times New Roman" w:hAnsi="Times New Roman" w:cs="Times New Roman"/>
          <w:b/>
          <w:i/>
          <w:iCs/>
          <w:sz w:val="24"/>
          <w:szCs w:val="24"/>
        </w:rPr>
        <w:t>зультатом (продуктом) проектной деятельности</w:t>
      </w:r>
      <w:r w:rsidRPr="007656F9">
        <w:rPr>
          <w:rFonts w:ascii="Times New Roman" w:hAnsi="Times New Roman" w:cs="Times New Roman"/>
          <w:sz w:val="24"/>
          <w:szCs w:val="24"/>
        </w:rPr>
        <w:t xml:space="preserve"> может быть любая из следующих работ:</w:t>
      </w:r>
    </w:p>
    <w:p w:rsidR="00212A8B" w:rsidRPr="007656F9" w:rsidRDefault="00212A8B" w:rsidP="00212A8B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>а) 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>письменная работа</w:t>
      </w:r>
      <w:r w:rsidRPr="007656F9">
        <w:rPr>
          <w:rFonts w:ascii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лы, отчёты о проведённых исследованиях, стендовый доклад и др.);</w:t>
      </w:r>
      <w:proofErr w:type="gramEnd"/>
    </w:p>
    <w:p w:rsidR="00212A8B" w:rsidRPr="007656F9" w:rsidRDefault="00212A8B" w:rsidP="00212A8B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б) 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>художественная творческая работа</w:t>
      </w:r>
      <w:r w:rsidRPr="007656F9">
        <w:rPr>
          <w:rFonts w:ascii="Times New Roman" w:hAnsi="Times New Roman" w:cs="Times New Roman"/>
          <w:sz w:val="24"/>
          <w:szCs w:val="24"/>
        </w:rPr>
        <w:t xml:space="preserve"> (в области литературы, музыки, изобраз</w:t>
      </w:r>
      <w:r w:rsidRPr="007656F9">
        <w:rPr>
          <w:rFonts w:ascii="Times New Roman" w:hAnsi="Times New Roman" w:cs="Times New Roman"/>
          <w:sz w:val="24"/>
          <w:szCs w:val="24"/>
        </w:rPr>
        <w:t>и</w:t>
      </w:r>
      <w:r w:rsidRPr="007656F9">
        <w:rPr>
          <w:rFonts w:ascii="Times New Roman" w:hAnsi="Times New Roman" w:cs="Times New Roman"/>
          <w:sz w:val="24"/>
          <w:szCs w:val="24"/>
        </w:rPr>
        <w:t>тельного искусства, экранных искусств), представленная в виде прозаического или стих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творного произведения, инсценировки, художественной декламации, исполнения муз</w:t>
      </w:r>
      <w:r w:rsidRPr="007656F9">
        <w:rPr>
          <w:rFonts w:ascii="Times New Roman" w:hAnsi="Times New Roman" w:cs="Times New Roman"/>
          <w:sz w:val="24"/>
          <w:szCs w:val="24"/>
        </w:rPr>
        <w:t>ы</w:t>
      </w:r>
      <w:r w:rsidRPr="007656F9">
        <w:rPr>
          <w:rFonts w:ascii="Times New Roman" w:hAnsi="Times New Roman" w:cs="Times New Roman"/>
          <w:sz w:val="24"/>
          <w:szCs w:val="24"/>
        </w:rPr>
        <w:t>кального произведения, компьютерной анимации и др.;</w:t>
      </w:r>
    </w:p>
    <w:p w:rsidR="00212A8B" w:rsidRPr="007656F9" w:rsidRDefault="00212A8B" w:rsidP="00212A8B">
      <w:pPr>
        <w:pStyle w:val="a6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в) 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>материальный объект, макет,</w:t>
      </w:r>
      <w:r w:rsidRPr="007656F9">
        <w:rPr>
          <w:rFonts w:ascii="Times New Roman" w:hAnsi="Times New Roman" w:cs="Times New Roman"/>
          <w:sz w:val="24"/>
          <w:szCs w:val="24"/>
        </w:rPr>
        <w:t xml:space="preserve"> иное конструкторское изделие;</w:t>
      </w:r>
    </w:p>
    <w:p w:rsidR="00937AC2" w:rsidRPr="007656F9" w:rsidRDefault="00212A8B" w:rsidP="007656F9">
      <w:pPr>
        <w:pStyle w:val="a6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г) 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>отчётные материалы по социальному проекту,</w:t>
      </w:r>
      <w:r w:rsidRPr="007656F9">
        <w:rPr>
          <w:rFonts w:ascii="Times New Roman" w:hAnsi="Times New Roman" w:cs="Times New Roman"/>
          <w:sz w:val="24"/>
          <w:szCs w:val="24"/>
        </w:rPr>
        <w:t xml:space="preserve"> которые могут включать как те</w:t>
      </w:r>
      <w:r w:rsidRPr="007656F9">
        <w:rPr>
          <w:rFonts w:ascii="Times New Roman" w:hAnsi="Times New Roman" w:cs="Times New Roman"/>
          <w:sz w:val="24"/>
          <w:szCs w:val="24"/>
        </w:rPr>
        <w:t>к</w:t>
      </w:r>
      <w:r w:rsidRPr="007656F9">
        <w:rPr>
          <w:rFonts w:ascii="Times New Roman" w:hAnsi="Times New Roman" w:cs="Times New Roman"/>
          <w:sz w:val="24"/>
          <w:szCs w:val="24"/>
        </w:rPr>
        <w:t>сты, так и мультимедийные продукты.</w:t>
      </w:r>
      <w:r w:rsidR="00937AC2"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B0A" w:rsidRPr="007656F9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 xml:space="preserve">7.2 Требования к оформлению текстов проектов и учебных исследований </w:t>
      </w:r>
    </w:p>
    <w:p w:rsidR="00A37B0A" w:rsidRPr="007656F9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Каждый проект должен иметь описательную часть с определенной структурой:</w:t>
      </w:r>
    </w:p>
    <w:p w:rsidR="00A37B0A" w:rsidRPr="007656F9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lastRenderedPageBreak/>
        <w:t>- титульный лист</w:t>
      </w:r>
      <w:r w:rsidR="003B2D94" w:rsidRPr="007656F9">
        <w:rPr>
          <w:rFonts w:ascii="Times New Roman" w:hAnsi="Times New Roman" w:cs="Times New Roman"/>
          <w:sz w:val="24"/>
          <w:szCs w:val="24"/>
        </w:rPr>
        <w:t>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план работы или этапы работы;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введение;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- список используемой литературы; 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указатель ссылок на материалы Интернета;</w:t>
      </w:r>
    </w:p>
    <w:p w:rsidR="003B2D94" w:rsidRPr="007656F9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- перечень приложений.</w:t>
      </w:r>
    </w:p>
    <w:p w:rsidR="00937AC2" w:rsidRDefault="00937AC2" w:rsidP="00937AC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    - шрифт </w:t>
      </w:r>
      <w:r w:rsidRPr="007656F9">
        <w:rPr>
          <w:rFonts w:ascii="Times New Roman" w:hAnsi="Times New Roman" w:cs="Times New Roman"/>
          <w:sz w:val="24"/>
          <w:szCs w:val="24"/>
          <w:lang w:val="en-US"/>
        </w:rPr>
        <w:t>Tines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656F9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smartTag w:uri="urn:schemas-microsoft-com:office:smarttags" w:element="metricconverter">
        <w:smartTagPr>
          <w:attr w:name="ProductID" w:val="14 pt"/>
        </w:smartTagPr>
        <w:r w:rsidRPr="007656F9">
          <w:rPr>
            <w:rFonts w:ascii="Times New Roman" w:hAnsi="Times New Roman" w:cs="Times New Roman"/>
            <w:sz w:val="24"/>
            <w:szCs w:val="24"/>
          </w:rPr>
          <w:t xml:space="preserve">14 </w:t>
        </w:r>
        <w:r w:rsidRPr="007656F9">
          <w:rPr>
            <w:rFonts w:ascii="Times New Roman" w:hAnsi="Times New Roman" w:cs="Times New Roman"/>
            <w:sz w:val="24"/>
            <w:szCs w:val="24"/>
            <w:lang w:val="en-US"/>
          </w:rPr>
          <w:t>pt</w:t>
        </w:r>
      </w:smartTag>
      <w:r w:rsidRPr="007656F9">
        <w:rPr>
          <w:rFonts w:ascii="Times New Roman" w:hAnsi="Times New Roman" w:cs="Times New Roman"/>
          <w:sz w:val="24"/>
          <w:szCs w:val="24"/>
        </w:rPr>
        <w:t>, через 1,5 интервал</w:t>
      </w:r>
    </w:p>
    <w:p w:rsidR="007656F9" w:rsidRPr="007656F9" w:rsidRDefault="007656F9" w:rsidP="00937AC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C2" w:rsidRPr="007656F9" w:rsidRDefault="00937AC2" w:rsidP="00937AC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    - рисунки и таблицы располагаются в тексте произвольным образом</w:t>
      </w:r>
    </w:p>
    <w:p w:rsidR="00937AC2" w:rsidRPr="007656F9" w:rsidRDefault="00937AC2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Pr="007656F9" w:rsidRDefault="003B2D94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7.3 Требования к защите проекта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D1" w:rsidRPr="007656F9" w:rsidRDefault="003B2D94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9A70D1" w:rsidRPr="007656F9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7656F9">
        <w:rPr>
          <w:rFonts w:ascii="Times New Roman" w:hAnsi="Times New Roman" w:cs="Times New Roman"/>
          <w:sz w:val="24"/>
          <w:szCs w:val="24"/>
        </w:rPr>
        <w:t>проекта осуществляется в процессе специально организованной деятельности комиссии образовательного учреждения</w:t>
      </w:r>
      <w:r w:rsidR="009A70D1" w:rsidRPr="007656F9">
        <w:rPr>
          <w:rFonts w:ascii="Times New Roman" w:hAnsi="Times New Roman" w:cs="Times New Roman"/>
          <w:sz w:val="24"/>
          <w:szCs w:val="24"/>
        </w:rPr>
        <w:t>. Форма представления: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="009A70D1" w:rsidRPr="007656F9">
        <w:rPr>
          <w:rFonts w:ascii="Times New Roman" w:hAnsi="Times New Roman" w:cs="Times New Roman"/>
          <w:sz w:val="24"/>
          <w:szCs w:val="24"/>
        </w:rPr>
        <w:t>собеседов</w:t>
      </w:r>
      <w:r w:rsidR="009A70D1" w:rsidRPr="007656F9">
        <w:rPr>
          <w:rFonts w:ascii="Times New Roman" w:hAnsi="Times New Roman" w:cs="Times New Roman"/>
          <w:sz w:val="24"/>
          <w:szCs w:val="24"/>
        </w:rPr>
        <w:t>а</w:t>
      </w:r>
      <w:r w:rsidR="009A70D1" w:rsidRPr="007656F9">
        <w:rPr>
          <w:rFonts w:ascii="Times New Roman" w:hAnsi="Times New Roman" w:cs="Times New Roman"/>
          <w:sz w:val="24"/>
          <w:szCs w:val="24"/>
        </w:rPr>
        <w:t xml:space="preserve">ние, школьная конференция, конкурс, проектная олимпиада. </w:t>
      </w:r>
    </w:p>
    <w:p w:rsidR="009A70D1" w:rsidRPr="007656F9" w:rsidRDefault="009A70D1" w:rsidP="009A70D1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В</w:t>
      </w:r>
      <w:r w:rsidRPr="007656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состав материалов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656F9">
        <w:rPr>
          <w:rFonts w:ascii="Times New Roman" w:hAnsi="Times New Roman" w:cs="Times New Roman"/>
          <w:sz w:val="24"/>
          <w:szCs w:val="24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1) выносимый на защиту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 xml:space="preserve"> продукт проектной деятельности,</w:t>
      </w:r>
      <w:r w:rsidRPr="007656F9">
        <w:rPr>
          <w:rFonts w:ascii="Times New Roman" w:hAnsi="Times New Roman" w:cs="Times New Roman"/>
          <w:sz w:val="24"/>
          <w:szCs w:val="24"/>
        </w:rPr>
        <w:t xml:space="preserve"> представленный в о</w:t>
      </w:r>
      <w:r w:rsidRPr="007656F9">
        <w:rPr>
          <w:rFonts w:ascii="Times New Roman" w:hAnsi="Times New Roman" w:cs="Times New Roman"/>
          <w:sz w:val="24"/>
          <w:szCs w:val="24"/>
        </w:rPr>
        <w:t>д</w:t>
      </w:r>
      <w:r w:rsidRPr="007656F9">
        <w:rPr>
          <w:rFonts w:ascii="Times New Roman" w:hAnsi="Times New Roman" w:cs="Times New Roman"/>
          <w:sz w:val="24"/>
          <w:szCs w:val="24"/>
        </w:rPr>
        <w:t>ной из описанных выше форм;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sz w:val="24"/>
          <w:szCs w:val="24"/>
        </w:rPr>
        <w:t>2) подготовленная обучающимся</w:t>
      </w:r>
      <w:r w:rsidRPr="007656F9">
        <w:rPr>
          <w:rFonts w:ascii="Times New Roman" w:hAnsi="Times New Roman" w:cs="Times New Roman"/>
          <w:i/>
          <w:iCs/>
          <w:sz w:val="24"/>
          <w:szCs w:val="24"/>
        </w:rPr>
        <w:t xml:space="preserve"> краткая пояснительная записка к проекту</w:t>
      </w:r>
      <w:r w:rsidRPr="007656F9">
        <w:rPr>
          <w:rFonts w:ascii="Times New Roman" w:hAnsi="Times New Roman" w:cs="Times New Roman"/>
          <w:sz w:val="24"/>
          <w:szCs w:val="24"/>
        </w:rPr>
        <w:t xml:space="preserve"> (объ</w:t>
      </w:r>
      <w:r w:rsidRPr="007656F9">
        <w:rPr>
          <w:rFonts w:ascii="Times New Roman" w:hAnsi="Times New Roman" w:cs="Times New Roman"/>
          <w:sz w:val="24"/>
          <w:szCs w:val="24"/>
        </w:rPr>
        <w:t>ё</w:t>
      </w:r>
      <w:r w:rsidRPr="007656F9">
        <w:rPr>
          <w:rFonts w:ascii="Times New Roman" w:hAnsi="Times New Roman" w:cs="Times New Roman"/>
          <w:sz w:val="24"/>
          <w:szCs w:val="24"/>
        </w:rPr>
        <w:t xml:space="preserve">мом не более 3 машинописных страниц) с указанием для всех проектов: </w:t>
      </w:r>
      <w:proofErr w:type="gramEnd"/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а) исходного замысла, цели и назначения проекта; 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б) краткого описания хода выполнения проекта и полученных результатов; 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в) списка использованных источников. 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для социальных проектов — описание эффектов/эффекта от реализации проекта.</w:t>
      </w:r>
    </w:p>
    <w:p w:rsidR="009A70D1" w:rsidRPr="007656F9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i/>
          <w:iCs/>
          <w:sz w:val="24"/>
          <w:szCs w:val="24"/>
        </w:rPr>
        <w:t>3) краткий отзыв руководителя,</w:t>
      </w:r>
      <w:r w:rsidRPr="007656F9">
        <w:rPr>
          <w:rFonts w:ascii="Times New Roman" w:hAnsi="Times New Roman" w:cs="Times New Roman"/>
          <w:sz w:val="24"/>
          <w:szCs w:val="24"/>
        </w:rPr>
        <w:t xml:space="preserve"> содержащий краткую характеристику работы об</w:t>
      </w:r>
      <w:r w:rsidRPr="007656F9">
        <w:rPr>
          <w:rFonts w:ascii="Times New Roman" w:hAnsi="Times New Roman" w:cs="Times New Roman"/>
          <w:sz w:val="24"/>
          <w:szCs w:val="24"/>
        </w:rPr>
        <w:t>у</w:t>
      </w:r>
      <w:r w:rsidRPr="007656F9">
        <w:rPr>
          <w:rFonts w:ascii="Times New Roman" w:hAnsi="Times New Roman" w:cs="Times New Roman"/>
          <w:sz w:val="24"/>
          <w:szCs w:val="24"/>
        </w:rPr>
        <w:t>чающегося в ходе выполнения проекта, в том числе: а) инициативности и самостоятельн</w:t>
      </w:r>
      <w:r w:rsidRPr="007656F9">
        <w:rPr>
          <w:rFonts w:ascii="Times New Roman" w:hAnsi="Times New Roman" w:cs="Times New Roman"/>
          <w:sz w:val="24"/>
          <w:szCs w:val="24"/>
        </w:rPr>
        <w:t>о</w:t>
      </w:r>
      <w:r w:rsidRPr="007656F9">
        <w:rPr>
          <w:rFonts w:ascii="Times New Roman" w:hAnsi="Times New Roman" w:cs="Times New Roman"/>
          <w:sz w:val="24"/>
          <w:szCs w:val="24"/>
        </w:rPr>
        <w:t>сти; б) ответственности (включая динамику отношения к выполняемой работе); в) испо</w:t>
      </w:r>
      <w:r w:rsidRPr="007656F9">
        <w:rPr>
          <w:rFonts w:ascii="Times New Roman" w:hAnsi="Times New Roman" w:cs="Times New Roman"/>
          <w:sz w:val="24"/>
          <w:szCs w:val="24"/>
        </w:rPr>
        <w:t>л</w:t>
      </w:r>
      <w:r w:rsidRPr="007656F9">
        <w:rPr>
          <w:rFonts w:ascii="Times New Roman" w:hAnsi="Times New Roman" w:cs="Times New Roman"/>
          <w:sz w:val="24"/>
          <w:szCs w:val="24"/>
        </w:rPr>
        <w:t>нительской дисциплины. При наличии в выполненной работе соответствующих основ</w:t>
      </w:r>
      <w:r w:rsidRPr="007656F9">
        <w:rPr>
          <w:rFonts w:ascii="Times New Roman" w:hAnsi="Times New Roman" w:cs="Times New Roman"/>
          <w:sz w:val="24"/>
          <w:szCs w:val="24"/>
        </w:rPr>
        <w:t>а</w:t>
      </w:r>
      <w:r w:rsidRPr="007656F9">
        <w:rPr>
          <w:rFonts w:ascii="Times New Roman" w:hAnsi="Times New Roman" w:cs="Times New Roman"/>
          <w:sz w:val="24"/>
          <w:szCs w:val="24"/>
        </w:rPr>
        <w:t>ний в отзыве может быть также отмечена новизна подхода и/или полученных решений, акт</w:t>
      </w:r>
      <w:r w:rsidRPr="007656F9">
        <w:rPr>
          <w:rFonts w:ascii="Times New Roman" w:hAnsi="Times New Roman" w:cs="Times New Roman"/>
          <w:sz w:val="24"/>
          <w:szCs w:val="24"/>
        </w:rPr>
        <w:t>у</w:t>
      </w:r>
      <w:r w:rsidRPr="007656F9">
        <w:rPr>
          <w:rFonts w:ascii="Times New Roman" w:hAnsi="Times New Roman" w:cs="Times New Roman"/>
          <w:sz w:val="24"/>
          <w:szCs w:val="24"/>
        </w:rPr>
        <w:t>альность и практическая значимость полученных результатов.</w:t>
      </w:r>
    </w:p>
    <w:p w:rsidR="007656F9" w:rsidRDefault="007656F9" w:rsidP="00937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C2" w:rsidRPr="007656F9" w:rsidRDefault="00937AC2" w:rsidP="00937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lastRenderedPageBreak/>
        <w:t>План презентации проекта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56F9">
        <w:rPr>
          <w:rFonts w:ascii="Times New Roman" w:hAnsi="Times New Roman" w:cs="Times New Roman"/>
          <w:sz w:val="24"/>
          <w:szCs w:val="24"/>
        </w:rPr>
        <w:t>Назвать  направление  и тип  проекта: информационный, исследовательский, творч</w:t>
      </w:r>
      <w:r w:rsidRPr="007656F9">
        <w:rPr>
          <w:rFonts w:ascii="Times New Roman" w:hAnsi="Times New Roman" w:cs="Times New Roman"/>
          <w:sz w:val="24"/>
          <w:szCs w:val="24"/>
        </w:rPr>
        <w:t>е</w:t>
      </w:r>
      <w:r w:rsidRPr="007656F9">
        <w:rPr>
          <w:rFonts w:ascii="Times New Roman" w:hAnsi="Times New Roman" w:cs="Times New Roman"/>
          <w:sz w:val="24"/>
          <w:szCs w:val="24"/>
        </w:rPr>
        <w:t>ский, социальный, прикладной (практико-ориентированный, конструкторский), игровой, инновационный.</w:t>
      </w:r>
      <w:proofErr w:type="gramEnd"/>
      <w:r w:rsidRPr="007656F9">
        <w:rPr>
          <w:rFonts w:ascii="Times New Roman" w:hAnsi="Times New Roman" w:cs="Times New Roman"/>
          <w:sz w:val="24"/>
          <w:szCs w:val="24"/>
        </w:rPr>
        <w:t xml:space="preserve">  Тема проекта.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2. Представление авторов и руководителя.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3. Обоснование актуальности выполненной работы.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4. Цели, задачи автора, группы.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>5. Суть проекта, решение проблемы, результаты исследования.</w:t>
      </w:r>
    </w:p>
    <w:p w:rsidR="00937AC2" w:rsidRPr="007656F9" w:rsidRDefault="00937AC2" w:rsidP="00937AC2">
      <w:pPr>
        <w:rPr>
          <w:rFonts w:ascii="Times New Roman" w:hAnsi="Times New Roman" w:cs="Times New Roman"/>
          <w:sz w:val="24"/>
          <w:szCs w:val="24"/>
        </w:rPr>
      </w:pPr>
      <w:r w:rsidRPr="007656F9">
        <w:rPr>
          <w:rFonts w:ascii="Times New Roman" w:hAnsi="Times New Roman" w:cs="Times New Roman"/>
          <w:sz w:val="24"/>
          <w:szCs w:val="24"/>
        </w:rPr>
        <w:t xml:space="preserve">6. Результат, основные выводы. </w:t>
      </w:r>
    </w:p>
    <w:p w:rsidR="003706C8" w:rsidRPr="007656F9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8. Критерии оценки выполнения </w:t>
      </w:r>
      <w:proofErr w:type="gramStart"/>
      <w:r w:rsidRPr="007656F9">
        <w:rPr>
          <w:rFonts w:ascii="Times New Roman" w:hAnsi="Times New Roman" w:cs="Times New Roman"/>
          <w:b/>
          <w:bCs/>
          <w:sz w:val="24"/>
          <w:szCs w:val="24"/>
        </w:rPr>
        <w:t>проектных</w:t>
      </w:r>
      <w:proofErr w:type="gramEnd"/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0D1" w:rsidRPr="007656F9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и учебно-исследовательских работ </w:t>
      </w:r>
    </w:p>
    <w:p w:rsidR="003706C8" w:rsidRPr="007656F9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Оценка выполнения учащимися проектных и учебно-исследовательских работ осущ</w:t>
      </w:r>
      <w:r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Pr="007656F9">
        <w:rPr>
          <w:rFonts w:ascii="Times New Roman" w:hAnsi="Times New Roman" w:cs="Times New Roman"/>
          <w:bCs/>
          <w:sz w:val="24"/>
          <w:szCs w:val="24"/>
        </w:rPr>
        <w:t>ствляется в ходе мониторинга</w:t>
      </w:r>
      <w:r w:rsidR="0067753D" w:rsidRPr="007656F9">
        <w:rPr>
          <w:rFonts w:ascii="Times New Roman" w:hAnsi="Times New Roman" w:cs="Times New Roman"/>
          <w:bCs/>
          <w:sz w:val="24"/>
          <w:szCs w:val="24"/>
        </w:rPr>
        <w:t>, который заключается в выявлении соответствия работ си</w:t>
      </w:r>
      <w:r w:rsidR="0067753D" w:rsidRPr="007656F9">
        <w:rPr>
          <w:rFonts w:ascii="Times New Roman" w:hAnsi="Times New Roman" w:cs="Times New Roman"/>
          <w:bCs/>
          <w:sz w:val="24"/>
          <w:szCs w:val="24"/>
        </w:rPr>
        <w:t>с</w:t>
      </w:r>
      <w:r w:rsidR="0067753D" w:rsidRPr="007656F9">
        <w:rPr>
          <w:rFonts w:ascii="Times New Roman" w:hAnsi="Times New Roman" w:cs="Times New Roman"/>
          <w:bCs/>
          <w:sz w:val="24"/>
          <w:szCs w:val="24"/>
        </w:rPr>
        <w:t xml:space="preserve">теме требований к их содержанию, оформлению и защите. </w:t>
      </w:r>
    </w:p>
    <w:p w:rsidR="0067753D" w:rsidRPr="007656F9" w:rsidRDefault="0067753D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56F9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7656F9">
        <w:rPr>
          <w:rFonts w:ascii="Times New Roman" w:hAnsi="Times New Roman" w:cs="Times New Roman"/>
          <w:bCs/>
          <w:sz w:val="24"/>
          <w:szCs w:val="24"/>
        </w:rPr>
        <w:t xml:space="preserve"> оценивается по следующим критериям:</w:t>
      </w:r>
    </w:p>
    <w:p w:rsidR="008D2AF5" w:rsidRPr="007656F9" w:rsidRDefault="0067753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AF5" w:rsidRPr="007656F9">
        <w:rPr>
          <w:rFonts w:ascii="Times New Roman" w:hAnsi="Times New Roman" w:cs="Times New Roman"/>
          <w:b/>
          <w:sz w:val="24"/>
          <w:szCs w:val="24"/>
        </w:rPr>
        <w:t>1. </w:t>
      </w:r>
      <w:proofErr w:type="gramStart"/>
      <w:r w:rsidR="008D2AF5" w:rsidRPr="007656F9">
        <w:rPr>
          <w:rFonts w:ascii="Times New Roman" w:hAnsi="Times New Roman" w:cs="Times New Roman"/>
          <w:b/>
          <w:sz w:val="24"/>
          <w:szCs w:val="24"/>
        </w:rPr>
        <w:t>Способность к самостоятельному приобретению знаний и решению проблем,</w:t>
      </w:r>
      <w:r w:rsidR="008D2AF5" w:rsidRPr="007656F9">
        <w:rPr>
          <w:rFonts w:ascii="Times New Roman" w:hAnsi="Times New Roman" w:cs="Times New Roman"/>
          <w:sz w:val="24"/>
          <w:szCs w:val="24"/>
        </w:rPr>
        <w:t xml:space="preserve"> </w:t>
      </w:r>
      <w:r w:rsidR="008D2AF5" w:rsidRPr="007656F9">
        <w:rPr>
          <w:rFonts w:ascii="Times New Roman" w:hAnsi="Times New Roman" w:cs="Times New Roman"/>
          <w:bCs/>
          <w:sz w:val="24"/>
          <w:szCs w:val="24"/>
        </w:rPr>
        <w:t>проявляющаяся в умении поставить проблему и выбрать адекватные способы её реш</w:t>
      </w:r>
      <w:r w:rsidR="008D2AF5"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="008D2AF5" w:rsidRPr="007656F9">
        <w:rPr>
          <w:rFonts w:ascii="Times New Roman" w:hAnsi="Times New Roman" w:cs="Times New Roman"/>
          <w:bCs/>
          <w:sz w:val="24"/>
          <w:szCs w:val="24"/>
        </w:rPr>
        <w:t>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</w:t>
      </w:r>
      <w:r w:rsidR="008D2AF5"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="008D2AF5" w:rsidRPr="007656F9">
        <w:rPr>
          <w:rFonts w:ascii="Times New Roman" w:hAnsi="Times New Roman" w:cs="Times New Roman"/>
          <w:bCs/>
          <w:sz w:val="24"/>
          <w:szCs w:val="24"/>
        </w:rPr>
        <w:t xml:space="preserve">ли, макета, объекта, творческого решения и т. п. Данный критерий в целом включает оценку </w:t>
      </w:r>
      <w:proofErr w:type="spellStart"/>
      <w:r w:rsidR="008D2AF5" w:rsidRPr="007656F9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D2AF5" w:rsidRPr="007656F9">
        <w:rPr>
          <w:rFonts w:ascii="Times New Roman" w:hAnsi="Times New Roman" w:cs="Times New Roman"/>
          <w:bCs/>
          <w:sz w:val="24"/>
          <w:szCs w:val="24"/>
        </w:rPr>
        <w:t xml:space="preserve"> познавательных учебных действий.</w:t>
      </w:r>
      <w:proofErr w:type="gramEnd"/>
    </w:p>
    <w:p w:rsidR="008D2AF5" w:rsidRPr="007656F9" w:rsidRDefault="008D2AF5" w:rsidP="008D2AF5">
      <w:pPr>
        <w:pStyle w:val="a6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2. </w:t>
      </w:r>
      <w:proofErr w:type="spellStart"/>
      <w:r w:rsidRPr="007656F9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предметных знаний и способов действий,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F9">
        <w:rPr>
          <w:rFonts w:ascii="Times New Roman" w:hAnsi="Times New Roman" w:cs="Times New Roman"/>
          <w:bCs/>
          <w:sz w:val="24"/>
          <w:szCs w:val="24"/>
        </w:rPr>
        <w:t>проявляющаяся</w:t>
      </w:r>
      <w:proofErr w:type="gramEnd"/>
      <w:r w:rsidRPr="007656F9">
        <w:rPr>
          <w:rFonts w:ascii="Times New Roman" w:hAnsi="Times New Roman" w:cs="Times New Roman"/>
          <w:bCs/>
          <w:sz w:val="24"/>
          <w:szCs w:val="24"/>
        </w:rPr>
        <w:t xml:space="preserve"> в умении раскрыть содержание работы, грамотно и обоснованно в соответствии с рассма</w:t>
      </w:r>
      <w:r w:rsidRPr="007656F9">
        <w:rPr>
          <w:rFonts w:ascii="Times New Roman" w:hAnsi="Times New Roman" w:cs="Times New Roman"/>
          <w:bCs/>
          <w:sz w:val="24"/>
          <w:szCs w:val="24"/>
        </w:rPr>
        <w:t>т</w:t>
      </w:r>
      <w:r w:rsidRPr="007656F9">
        <w:rPr>
          <w:rFonts w:ascii="Times New Roman" w:hAnsi="Times New Roman" w:cs="Times New Roman"/>
          <w:bCs/>
          <w:sz w:val="24"/>
          <w:szCs w:val="24"/>
        </w:rPr>
        <w:t>риваемой проблемой/темой использовать имеющиеся знания и способы действий.</w:t>
      </w:r>
    </w:p>
    <w:p w:rsidR="008D2AF5" w:rsidRPr="007656F9" w:rsidRDefault="008D2AF5" w:rsidP="008D2AF5">
      <w:pPr>
        <w:pStyle w:val="a6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sz w:val="24"/>
          <w:szCs w:val="24"/>
        </w:rPr>
        <w:t>3. </w:t>
      </w:r>
      <w:proofErr w:type="spellStart"/>
      <w:r w:rsidRPr="007656F9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7656F9">
        <w:rPr>
          <w:rFonts w:ascii="Times New Roman" w:hAnsi="Times New Roman" w:cs="Times New Roman"/>
          <w:b/>
          <w:sz w:val="24"/>
          <w:szCs w:val="24"/>
        </w:rPr>
        <w:t xml:space="preserve"> регулятивных действий</w:t>
      </w:r>
      <w:r w:rsidRPr="007656F9">
        <w:rPr>
          <w:rStyle w:val="15"/>
          <w:sz w:val="24"/>
          <w:szCs w:val="24"/>
        </w:rPr>
        <w:t>,</w:t>
      </w:r>
      <w:r w:rsidRPr="0076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F9">
        <w:rPr>
          <w:rFonts w:ascii="Times New Roman" w:hAnsi="Times New Roman" w:cs="Times New Roman"/>
          <w:bCs/>
          <w:sz w:val="24"/>
          <w:szCs w:val="24"/>
        </w:rPr>
        <w:t>проявляющаяся</w:t>
      </w:r>
      <w:proofErr w:type="gramEnd"/>
      <w:r w:rsidRPr="007656F9">
        <w:rPr>
          <w:rFonts w:ascii="Times New Roman" w:hAnsi="Times New Roman" w:cs="Times New Roman"/>
          <w:bCs/>
          <w:sz w:val="24"/>
          <w:szCs w:val="24"/>
        </w:rPr>
        <w:t xml:space="preserve"> в умении самосто</w:t>
      </w:r>
      <w:r w:rsidRPr="007656F9">
        <w:rPr>
          <w:rFonts w:ascii="Times New Roman" w:hAnsi="Times New Roman" w:cs="Times New Roman"/>
          <w:bCs/>
          <w:sz w:val="24"/>
          <w:szCs w:val="24"/>
        </w:rPr>
        <w:t>я</w:t>
      </w:r>
      <w:r w:rsidRPr="007656F9">
        <w:rPr>
          <w:rFonts w:ascii="Times New Roman" w:hAnsi="Times New Roman" w:cs="Times New Roman"/>
          <w:bCs/>
          <w:sz w:val="24"/>
          <w:szCs w:val="24"/>
        </w:rPr>
        <w:t>тельно планировать и управлять своей познавательной деятельностью во времени, испол</w:t>
      </w:r>
      <w:r w:rsidRPr="007656F9">
        <w:rPr>
          <w:rFonts w:ascii="Times New Roman" w:hAnsi="Times New Roman" w:cs="Times New Roman"/>
          <w:bCs/>
          <w:sz w:val="24"/>
          <w:szCs w:val="24"/>
        </w:rPr>
        <w:t>ь</w:t>
      </w:r>
      <w:r w:rsidRPr="007656F9">
        <w:rPr>
          <w:rFonts w:ascii="Times New Roman" w:hAnsi="Times New Roman" w:cs="Times New Roman"/>
          <w:bCs/>
          <w:sz w:val="24"/>
          <w:szCs w:val="24"/>
        </w:rPr>
        <w:t>зовать ресурсные возможности для достижения целей, осуществлять выбор конструкти</w:t>
      </w:r>
      <w:r w:rsidRPr="007656F9">
        <w:rPr>
          <w:rFonts w:ascii="Times New Roman" w:hAnsi="Times New Roman" w:cs="Times New Roman"/>
          <w:bCs/>
          <w:sz w:val="24"/>
          <w:szCs w:val="24"/>
        </w:rPr>
        <w:t>в</w:t>
      </w:r>
      <w:r w:rsidRPr="007656F9">
        <w:rPr>
          <w:rFonts w:ascii="Times New Roman" w:hAnsi="Times New Roman" w:cs="Times New Roman"/>
          <w:bCs/>
          <w:sz w:val="24"/>
          <w:szCs w:val="24"/>
        </w:rPr>
        <w:t>ных стратегий в трудных ситуациях.</w:t>
      </w:r>
    </w:p>
    <w:p w:rsidR="008D2AF5" w:rsidRPr="007656F9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4. </w:t>
      </w:r>
      <w:proofErr w:type="spellStart"/>
      <w:r w:rsidRPr="007656F9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коммуникативных действий</w:t>
      </w:r>
      <w:r w:rsidRPr="007656F9">
        <w:rPr>
          <w:rStyle w:val="15"/>
          <w:sz w:val="24"/>
          <w:szCs w:val="24"/>
        </w:rPr>
        <w:t>,</w:t>
      </w:r>
      <w:r w:rsidRPr="007656F9">
        <w:rPr>
          <w:rStyle w:val="11"/>
          <w:sz w:val="24"/>
          <w:szCs w:val="24"/>
        </w:rPr>
        <w:t xml:space="preserve"> </w:t>
      </w:r>
      <w:proofErr w:type="gramStart"/>
      <w:r w:rsidRPr="007656F9">
        <w:rPr>
          <w:rFonts w:ascii="Times New Roman" w:hAnsi="Times New Roman" w:cs="Times New Roman"/>
          <w:bCs/>
          <w:sz w:val="24"/>
          <w:szCs w:val="24"/>
        </w:rPr>
        <w:t>проявляющаяся</w:t>
      </w:r>
      <w:proofErr w:type="gramEnd"/>
      <w:r w:rsidRPr="007656F9">
        <w:rPr>
          <w:rFonts w:ascii="Times New Roman" w:hAnsi="Times New Roman" w:cs="Times New Roman"/>
          <w:bCs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</w:t>
      </w:r>
      <w:r w:rsidRPr="007656F9">
        <w:rPr>
          <w:rFonts w:ascii="Times New Roman" w:hAnsi="Times New Roman" w:cs="Times New Roman"/>
          <w:bCs/>
          <w:sz w:val="24"/>
          <w:szCs w:val="24"/>
        </w:rPr>
        <w:t>н</w:t>
      </w:r>
      <w:r w:rsidRPr="007656F9">
        <w:rPr>
          <w:rFonts w:ascii="Times New Roman" w:hAnsi="Times New Roman" w:cs="Times New Roman"/>
          <w:bCs/>
          <w:sz w:val="24"/>
          <w:szCs w:val="24"/>
        </w:rPr>
        <w:t>но ответить на вопросы.</w:t>
      </w:r>
    </w:p>
    <w:p w:rsidR="008D2AF5" w:rsidRPr="007656F9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В зависимости от типа проектов могут использоваться дополнительные критерии: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520FE6" w:rsidRPr="007656F9" w:rsidTr="006C4606">
        <w:tc>
          <w:tcPr>
            <w:tcW w:w="3190" w:type="dxa"/>
          </w:tcPr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656F9">
              <w:rPr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6381" w:type="dxa"/>
          </w:tcPr>
          <w:p w:rsidR="00520FE6" w:rsidRPr="007656F9" w:rsidRDefault="00520FE6" w:rsidP="004A3CC8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656F9">
              <w:rPr>
                <w:b/>
                <w:bCs/>
                <w:sz w:val="24"/>
                <w:szCs w:val="24"/>
              </w:rPr>
              <w:t>Содержание оценки</w:t>
            </w:r>
          </w:p>
        </w:tc>
      </w:tr>
      <w:tr w:rsidR="00520FE6" w:rsidRPr="007656F9" w:rsidTr="009B19E5">
        <w:tc>
          <w:tcPr>
            <w:tcW w:w="3190" w:type="dxa"/>
          </w:tcPr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lastRenderedPageBreak/>
              <w:t>Все типы проектов</w:t>
            </w:r>
          </w:p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Оценка информации</w:t>
            </w:r>
          </w:p>
        </w:tc>
        <w:tc>
          <w:tcPr>
            <w:tcW w:w="6381" w:type="dxa"/>
          </w:tcPr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Целостность (содержательно-тематическая, стилевая, яз</w:t>
            </w:r>
            <w:r w:rsidRPr="007656F9">
              <w:rPr>
                <w:bCs/>
                <w:sz w:val="24"/>
                <w:szCs w:val="24"/>
              </w:rPr>
              <w:t>ы</w:t>
            </w:r>
            <w:r w:rsidRPr="007656F9">
              <w:rPr>
                <w:bCs/>
                <w:sz w:val="24"/>
                <w:szCs w:val="24"/>
              </w:rPr>
              <w:t>ковая);</w:t>
            </w:r>
          </w:p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Связность</w:t>
            </w:r>
            <w:r w:rsidRPr="007656F9">
              <w:rPr>
                <w:b/>
                <w:bCs/>
                <w:sz w:val="24"/>
                <w:szCs w:val="24"/>
              </w:rPr>
              <w:t xml:space="preserve"> </w:t>
            </w:r>
            <w:r w:rsidRPr="007656F9">
              <w:rPr>
                <w:bCs/>
                <w:sz w:val="24"/>
                <w:szCs w:val="24"/>
              </w:rPr>
              <w:t>(логическая, формально-языковая);</w:t>
            </w:r>
          </w:p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Структурная упорядоченность;</w:t>
            </w:r>
          </w:p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Завершенность (смысловая, жанрово-композиционная);</w:t>
            </w:r>
          </w:p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Оригинальность (содержательная, образная, стилевая, ко</w:t>
            </w:r>
            <w:r w:rsidRPr="007656F9">
              <w:rPr>
                <w:bCs/>
                <w:sz w:val="24"/>
                <w:szCs w:val="24"/>
              </w:rPr>
              <w:t>м</w:t>
            </w:r>
            <w:r w:rsidRPr="007656F9">
              <w:rPr>
                <w:bCs/>
                <w:sz w:val="24"/>
                <w:szCs w:val="24"/>
              </w:rPr>
              <w:t>позицио</w:t>
            </w:r>
            <w:r w:rsidRPr="007656F9">
              <w:rPr>
                <w:bCs/>
                <w:sz w:val="24"/>
                <w:szCs w:val="24"/>
              </w:rPr>
              <w:t>н</w:t>
            </w:r>
            <w:r w:rsidRPr="007656F9">
              <w:rPr>
                <w:bCs/>
                <w:sz w:val="24"/>
                <w:szCs w:val="24"/>
              </w:rPr>
              <w:t>ная)</w:t>
            </w:r>
          </w:p>
        </w:tc>
      </w:tr>
      <w:tr w:rsidR="00520FE6" w:rsidRPr="007656F9" w:rsidTr="00883021">
        <w:tc>
          <w:tcPr>
            <w:tcW w:w="3190" w:type="dxa"/>
          </w:tcPr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6381" w:type="dxa"/>
          </w:tcPr>
          <w:p w:rsidR="00520FE6" w:rsidRPr="007656F9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Соответствие теме; глубина и полнота раскрытия темы;</w:t>
            </w:r>
          </w:p>
          <w:p w:rsidR="00520FE6" w:rsidRPr="007656F9" w:rsidRDefault="00520FE6" w:rsidP="00520FE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7656F9">
              <w:rPr>
                <w:bCs/>
                <w:sz w:val="24"/>
                <w:szCs w:val="24"/>
              </w:rPr>
              <w:t>логичность, связность; доказательность; структурная уп</w:t>
            </w:r>
            <w:r w:rsidRPr="007656F9">
              <w:rPr>
                <w:bCs/>
                <w:sz w:val="24"/>
                <w:szCs w:val="24"/>
              </w:rPr>
              <w:t>о</w:t>
            </w:r>
            <w:r w:rsidRPr="007656F9">
              <w:rPr>
                <w:bCs/>
                <w:sz w:val="24"/>
                <w:szCs w:val="24"/>
              </w:rPr>
              <w:t>рядоченность (наличие введения, основной части, закл</w:t>
            </w:r>
            <w:r w:rsidRPr="007656F9">
              <w:rPr>
                <w:bCs/>
                <w:sz w:val="24"/>
                <w:szCs w:val="24"/>
              </w:rPr>
              <w:t>ю</w:t>
            </w:r>
            <w:r w:rsidRPr="007656F9">
              <w:rPr>
                <w:bCs/>
                <w:sz w:val="24"/>
                <w:szCs w:val="24"/>
              </w:rPr>
              <w:t>чения, их оптимальное соотношение); оформление (нал</w:t>
            </w:r>
            <w:r w:rsidRPr="007656F9">
              <w:rPr>
                <w:bCs/>
                <w:sz w:val="24"/>
                <w:szCs w:val="24"/>
              </w:rPr>
              <w:t>и</w:t>
            </w:r>
            <w:r w:rsidRPr="007656F9">
              <w:rPr>
                <w:bCs/>
                <w:sz w:val="24"/>
                <w:szCs w:val="24"/>
              </w:rPr>
              <w:t>чие плана, списка литературы, культура цитирования, сн</w:t>
            </w:r>
            <w:r w:rsidRPr="007656F9">
              <w:rPr>
                <w:bCs/>
                <w:sz w:val="24"/>
                <w:szCs w:val="24"/>
              </w:rPr>
              <w:t>о</w:t>
            </w:r>
            <w:r w:rsidRPr="007656F9">
              <w:rPr>
                <w:bCs/>
                <w:sz w:val="24"/>
                <w:szCs w:val="24"/>
              </w:rPr>
              <w:t xml:space="preserve">ски и </w:t>
            </w:r>
            <w:r w:rsidR="00841AEC" w:rsidRPr="007656F9">
              <w:rPr>
                <w:bCs/>
                <w:sz w:val="24"/>
                <w:szCs w:val="24"/>
              </w:rPr>
              <w:t>т.д.); культура письменной речи, наличие выв</w:t>
            </w:r>
            <w:r w:rsidR="00841AEC" w:rsidRPr="007656F9">
              <w:rPr>
                <w:bCs/>
                <w:sz w:val="24"/>
                <w:szCs w:val="24"/>
              </w:rPr>
              <w:t>о</w:t>
            </w:r>
            <w:r w:rsidR="00841AEC" w:rsidRPr="007656F9">
              <w:rPr>
                <w:bCs/>
                <w:sz w:val="24"/>
                <w:szCs w:val="24"/>
              </w:rPr>
              <w:t>дов по результатам анализа; выражение своего мнения по пробл</w:t>
            </w:r>
            <w:r w:rsidR="00841AEC" w:rsidRPr="007656F9">
              <w:rPr>
                <w:bCs/>
                <w:sz w:val="24"/>
                <w:szCs w:val="24"/>
              </w:rPr>
              <w:t>е</w:t>
            </w:r>
            <w:r w:rsidR="00841AEC" w:rsidRPr="007656F9">
              <w:rPr>
                <w:bCs/>
                <w:sz w:val="24"/>
                <w:szCs w:val="24"/>
              </w:rPr>
              <w:t>ме.</w:t>
            </w:r>
            <w:proofErr w:type="gramEnd"/>
          </w:p>
        </w:tc>
      </w:tr>
      <w:tr w:rsidR="00520FE6" w:rsidRPr="007656F9" w:rsidTr="005E6581">
        <w:tc>
          <w:tcPr>
            <w:tcW w:w="3190" w:type="dxa"/>
          </w:tcPr>
          <w:p w:rsidR="00520FE6" w:rsidRPr="007656F9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6381" w:type="dxa"/>
          </w:tcPr>
          <w:p w:rsidR="00520FE6" w:rsidRPr="007656F9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Выявление и постановка проблемы исследования, форм</w:t>
            </w:r>
            <w:r w:rsidRPr="007656F9">
              <w:rPr>
                <w:bCs/>
                <w:sz w:val="24"/>
                <w:szCs w:val="24"/>
              </w:rPr>
              <w:t>у</w:t>
            </w:r>
            <w:r w:rsidRPr="007656F9">
              <w:rPr>
                <w:bCs/>
                <w:sz w:val="24"/>
                <w:szCs w:val="24"/>
              </w:rPr>
              <w:t>лирование гипотез, планирование и разработка исследов</w:t>
            </w:r>
            <w:r w:rsidRPr="007656F9">
              <w:rPr>
                <w:bCs/>
                <w:sz w:val="24"/>
                <w:szCs w:val="24"/>
              </w:rPr>
              <w:t>а</w:t>
            </w:r>
            <w:r w:rsidRPr="007656F9">
              <w:rPr>
                <w:bCs/>
                <w:sz w:val="24"/>
                <w:szCs w:val="24"/>
              </w:rPr>
              <w:t>тельских действий, сбор данных, анализ данных и синтез новой информации, сопоставление данных и умозаключ</w:t>
            </w:r>
            <w:r w:rsidRPr="007656F9">
              <w:rPr>
                <w:bCs/>
                <w:sz w:val="24"/>
                <w:szCs w:val="24"/>
              </w:rPr>
              <w:t>е</w:t>
            </w:r>
            <w:r w:rsidRPr="007656F9">
              <w:rPr>
                <w:bCs/>
                <w:sz w:val="24"/>
                <w:szCs w:val="24"/>
              </w:rPr>
              <w:t xml:space="preserve">ний, их проверка; выводы; постановка новой проблемы. </w:t>
            </w:r>
          </w:p>
        </w:tc>
      </w:tr>
      <w:tr w:rsidR="00520FE6" w:rsidRPr="007656F9" w:rsidTr="004C2BF7">
        <w:tc>
          <w:tcPr>
            <w:tcW w:w="3190" w:type="dxa"/>
          </w:tcPr>
          <w:p w:rsidR="00520FE6" w:rsidRPr="007656F9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Прикладные проекты</w:t>
            </w:r>
          </w:p>
        </w:tc>
        <w:tc>
          <w:tcPr>
            <w:tcW w:w="6381" w:type="dxa"/>
          </w:tcPr>
          <w:p w:rsidR="00520FE6" w:rsidRPr="007656F9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Актуальность проекта для заявленного потребителя, соо</w:t>
            </w:r>
            <w:r w:rsidRPr="007656F9">
              <w:rPr>
                <w:bCs/>
                <w:sz w:val="24"/>
                <w:szCs w:val="24"/>
              </w:rPr>
              <w:t>т</w:t>
            </w:r>
            <w:r w:rsidRPr="007656F9">
              <w:rPr>
                <w:bCs/>
                <w:sz w:val="24"/>
                <w:szCs w:val="24"/>
              </w:rPr>
              <w:t>ветствие результатов поставленной цели, соответствие в</w:t>
            </w:r>
            <w:r w:rsidRPr="007656F9">
              <w:rPr>
                <w:bCs/>
                <w:sz w:val="24"/>
                <w:szCs w:val="24"/>
              </w:rPr>
              <w:t>ы</w:t>
            </w:r>
            <w:r w:rsidRPr="007656F9">
              <w:rPr>
                <w:bCs/>
                <w:sz w:val="24"/>
                <w:szCs w:val="24"/>
              </w:rPr>
              <w:t>полненных задач поставленной цели, оптимальность в</w:t>
            </w:r>
            <w:r w:rsidRPr="007656F9">
              <w:rPr>
                <w:bCs/>
                <w:sz w:val="24"/>
                <w:szCs w:val="24"/>
              </w:rPr>
              <w:t>ы</w:t>
            </w:r>
            <w:r w:rsidRPr="007656F9">
              <w:rPr>
                <w:bCs/>
                <w:sz w:val="24"/>
                <w:szCs w:val="24"/>
              </w:rPr>
              <w:t>бранных действий, продуманность структуры (составных частей проекта), четкость распределения фун</w:t>
            </w:r>
            <w:r w:rsidRPr="007656F9">
              <w:rPr>
                <w:bCs/>
                <w:sz w:val="24"/>
                <w:szCs w:val="24"/>
              </w:rPr>
              <w:t>к</w:t>
            </w:r>
            <w:r w:rsidRPr="007656F9">
              <w:rPr>
                <w:bCs/>
                <w:sz w:val="24"/>
                <w:szCs w:val="24"/>
              </w:rPr>
              <w:t>ций каждого участника, оформление результатов, наличие внешней оценки результатов, масштабность.</w:t>
            </w:r>
          </w:p>
        </w:tc>
      </w:tr>
    </w:tbl>
    <w:p w:rsidR="008D2AF5" w:rsidRPr="007656F9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0D9" w:rsidRPr="007656F9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D9" w:rsidRPr="007656F9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0D9" w:rsidRPr="007656F9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Критерии оценки защиты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5320D9" w:rsidRPr="007656F9" w:rsidTr="00615116">
        <w:tc>
          <w:tcPr>
            <w:tcW w:w="3190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656F9">
              <w:rPr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6381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656F9">
              <w:rPr>
                <w:b/>
                <w:bCs/>
                <w:sz w:val="24"/>
                <w:szCs w:val="24"/>
              </w:rPr>
              <w:t>Содержание оценки</w:t>
            </w:r>
          </w:p>
        </w:tc>
      </w:tr>
      <w:tr w:rsidR="005320D9" w:rsidRPr="007656F9" w:rsidTr="00615116">
        <w:tc>
          <w:tcPr>
            <w:tcW w:w="3190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6381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 xml:space="preserve">Свободное владение темой проекта, </w:t>
            </w:r>
            <w:proofErr w:type="spellStart"/>
            <w:r w:rsidRPr="007656F9">
              <w:rPr>
                <w:bCs/>
                <w:sz w:val="24"/>
                <w:szCs w:val="24"/>
              </w:rPr>
              <w:t>монологичность</w:t>
            </w:r>
            <w:proofErr w:type="spellEnd"/>
            <w:r w:rsidRPr="007656F9">
              <w:rPr>
                <w:bCs/>
                <w:sz w:val="24"/>
                <w:szCs w:val="24"/>
              </w:rPr>
              <w:t xml:space="preserve"> речи, знание те</w:t>
            </w:r>
            <w:r w:rsidRPr="007656F9">
              <w:rPr>
                <w:bCs/>
                <w:sz w:val="24"/>
                <w:szCs w:val="24"/>
              </w:rPr>
              <w:t>х</w:t>
            </w:r>
            <w:r w:rsidRPr="007656F9">
              <w:rPr>
                <w:bCs/>
                <w:sz w:val="24"/>
                <w:szCs w:val="24"/>
              </w:rPr>
              <w:t>нологий, использованных для создания работы, взаимодействие с содокладчиком (при его наличии), сп</w:t>
            </w:r>
            <w:r w:rsidRPr="007656F9">
              <w:rPr>
                <w:bCs/>
                <w:sz w:val="24"/>
                <w:szCs w:val="24"/>
              </w:rPr>
              <w:t>о</w:t>
            </w:r>
            <w:r w:rsidRPr="007656F9">
              <w:rPr>
                <w:bCs/>
                <w:sz w:val="24"/>
                <w:szCs w:val="24"/>
              </w:rPr>
              <w:lastRenderedPageBreak/>
              <w:t>собность увлечь слушателей в</w:t>
            </w:r>
            <w:r w:rsidRPr="007656F9">
              <w:rPr>
                <w:bCs/>
                <w:sz w:val="24"/>
                <w:szCs w:val="24"/>
              </w:rPr>
              <w:t>ы</w:t>
            </w:r>
            <w:r w:rsidRPr="007656F9">
              <w:rPr>
                <w:bCs/>
                <w:sz w:val="24"/>
                <w:szCs w:val="24"/>
              </w:rPr>
              <w:t>ступлением.</w:t>
            </w:r>
          </w:p>
        </w:tc>
      </w:tr>
      <w:tr w:rsidR="005320D9" w:rsidRPr="007656F9" w:rsidTr="00615116">
        <w:tc>
          <w:tcPr>
            <w:tcW w:w="3190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lastRenderedPageBreak/>
              <w:t>Оценка демонстрационных и иллюстративных матери</w:t>
            </w:r>
            <w:r w:rsidRPr="007656F9">
              <w:rPr>
                <w:bCs/>
                <w:sz w:val="24"/>
                <w:szCs w:val="24"/>
              </w:rPr>
              <w:t>а</w:t>
            </w:r>
            <w:r w:rsidRPr="007656F9">
              <w:rPr>
                <w:bCs/>
                <w:sz w:val="24"/>
                <w:szCs w:val="24"/>
              </w:rPr>
              <w:t>лов</w:t>
            </w:r>
          </w:p>
        </w:tc>
        <w:tc>
          <w:tcPr>
            <w:tcW w:w="6381" w:type="dxa"/>
          </w:tcPr>
          <w:p w:rsidR="005320D9" w:rsidRPr="007656F9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7656F9">
              <w:rPr>
                <w:bCs/>
                <w:sz w:val="24"/>
                <w:szCs w:val="24"/>
              </w:rPr>
              <w:t>Наглядность, использование современных демонстрацио</w:t>
            </w:r>
            <w:r w:rsidRPr="007656F9">
              <w:rPr>
                <w:bCs/>
                <w:sz w:val="24"/>
                <w:szCs w:val="24"/>
              </w:rPr>
              <w:t>н</w:t>
            </w:r>
            <w:r w:rsidRPr="007656F9">
              <w:rPr>
                <w:bCs/>
                <w:sz w:val="24"/>
                <w:szCs w:val="24"/>
              </w:rPr>
              <w:t>ных средств, композиционная сочетаемость с докладом, оригинальность.</w:t>
            </w:r>
          </w:p>
        </w:tc>
      </w:tr>
    </w:tbl>
    <w:p w:rsidR="005320D9" w:rsidRPr="007656F9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0D9" w:rsidRPr="007656F9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За каждый критерий начисляется определенное количество баллов,  все баллы сумм</w:t>
      </w:r>
      <w:r w:rsidRPr="007656F9">
        <w:rPr>
          <w:rFonts w:ascii="Times New Roman" w:hAnsi="Times New Roman" w:cs="Times New Roman"/>
          <w:bCs/>
          <w:sz w:val="24"/>
          <w:szCs w:val="24"/>
        </w:rPr>
        <w:t>и</w:t>
      </w:r>
      <w:r w:rsidRPr="007656F9">
        <w:rPr>
          <w:rFonts w:ascii="Times New Roman" w:hAnsi="Times New Roman" w:cs="Times New Roman"/>
          <w:bCs/>
          <w:sz w:val="24"/>
          <w:szCs w:val="24"/>
        </w:rPr>
        <w:t>руются, определяется коэффициент успешности</w:t>
      </w:r>
      <w:r w:rsidR="00F136BD" w:rsidRPr="007656F9">
        <w:rPr>
          <w:rFonts w:ascii="Times New Roman" w:hAnsi="Times New Roman" w:cs="Times New Roman"/>
          <w:bCs/>
          <w:sz w:val="24"/>
          <w:szCs w:val="24"/>
        </w:rPr>
        <w:t xml:space="preserve">, на основании которого выставляется оценка в пятибалльной системе. </w:t>
      </w:r>
    </w:p>
    <w:p w:rsidR="00F136BD" w:rsidRPr="007656F9" w:rsidRDefault="00F136B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6BD" w:rsidRPr="007656F9" w:rsidRDefault="00F136B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9. Планируемые результаты программы</w:t>
      </w:r>
    </w:p>
    <w:p w:rsidR="00F136BD" w:rsidRPr="007656F9" w:rsidRDefault="00A758EC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Результатами проектной и учебно-исследовательской деятельности  считаются не столько предметные результаты, сколько интеллектуальное, личностное развитие школ</w:t>
      </w:r>
      <w:r w:rsidRPr="007656F9">
        <w:rPr>
          <w:rFonts w:ascii="Times New Roman" w:hAnsi="Times New Roman" w:cs="Times New Roman"/>
          <w:bCs/>
          <w:sz w:val="24"/>
          <w:szCs w:val="24"/>
        </w:rPr>
        <w:t>ь</w:t>
      </w:r>
      <w:r w:rsidRPr="007656F9">
        <w:rPr>
          <w:rFonts w:ascii="Times New Roman" w:hAnsi="Times New Roman" w:cs="Times New Roman"/>
          <w:bCs/>
          <w:sz w:val="24"/>
          <w:szCs w:val="24"/>
        </w:rPr>
        <w:t>ников</w:t>
      </w:r>
      <w:r w:rsidR="009465C9" w:rsidRPr="007656F9">
        <w:rPr>
          <w:rFonts w:ascii="Times New Roman" w:hAnsi="Times New Roman" w:cs="Times New Roman"/>
          <w:bCs/>
          <w:sz w:val="24"/>
          <w:szCs w:val="24"/>
        </w:rPr>
        <w:t>, рост их компетентности в выбранной сфере, формирование умения сотрудничать в коллективе и самостоятельно работать, уяснение сущности творческой  исследовател</w:t>
      </w:r>
      <w:r w:rsidR="009465C9" w:rsidRPr="007656F9">
        <w:rPr>
          <w:rFonts w:ascii="Times New Roman" w:hAnsi="Times New Roman" w:cs="Times New Roman"/>
          <w:bCs/>
          <w:sz w:val="24"/>
          <w:szCs w:val="24"/>
        </w:rPr>
        <w:t>ь</w:t>
      </w:r>
      <w:r w:rsidR="009465C9" w:rsidRPr="007656F9">
        <w:rPr>
          <w:rFonts w:ascii="Times New Roman" w:hAnsi="Times New Roman" w:cs="Times New Roman"/>
          <w:bCs/>
          <w:sz w:val="24"/>
          <w:szCs w:val="24"/>
        </w:rPr>
        <w:t>ской и проектной работы.</w:t>
      </w:r>
      <w:r w:rsidR="0078165C" w:rsidRPr="007656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E13" w:rsidRPr="007656F9" w:rsidRDefault="00DD4E13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 xml:space="preserve">Результатами освоения </w:t>
      </w:r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</w:t>
      </w:r>
      <w:r w:rsidR="005D72EB"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УУД </w:t>
      </w:r>
      <w:r w:rsidRPr="007656F9">
        <w:rPr>
          <w:rFonts w:ascii="Times New Roman" w:hAnsi="Times New Roman" w:cs="Times New Roman"/>
          <w:bCs/>
          <w:sz w:val="24"/>
          <w:szCs w:val="24"/>
        </w:rPr>
        <w:t>являются: повышение предметной компетентности подростков; расширение кругозора в различных научных областях; ум</w:t>
      </w:r>
      <w:r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Pr="007656F9">
        <w:rPr>
          <w:rFonts w:ascii="Times New Roman" w:hAnsi="Times New Roman" w:cs="Times New Roman"/>
          <w:bCs/>
          <w:sz w:val="24"/>
          <w:szCs w:val="24"/>
        </w:rPr>
        <w:t>ние оперировать качественными и количественными показателями; формирование умений организации системы доказательств и ее критики и.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6F9">
        <w:rPr>
          <w:rFonts w:ascii="Times New Roman" w:hAnsi="Times New Roman" w:cs="Times New Roman"/>
          <w:bCs/>
          <w:sz w:val="24"/>
          <w:szCs w:val="24"/>
        </w:rPr>
        <w:t>т.п.</w:t>
      </w:r>
    </w:p>
    <w:p w:rsidR="00DD4E13" w:rsidRPr="007656F9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 xml:space="preserve">Результатами освоения </w:t>
      </w:r>
      <w:r w:rsidRPr="007656F9">
        <w:rPr>
          <w:rFonts w:ascii="Times New Roman" w:hAnsi="Times New Roman" w:cs="Times New Roman"/>
          <w:b/>
          <w:bCs/>
          <w:sz w:val="24"/>
          <w:szCs w:val="24"/>
        </w:rPr>
        <w:t>коммуникативных УУД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 являются различные умения, сп</w:t>
      </w:r>
      <w:r w:rsidRPr="007656F9">
        <w:rPr>
          <w:rFonts w:ascii="Times New Roman" w:hAnsi="Times New Roman" w:cs="Times New Roman"/>
          <w:bCs/>
          <w:sz w:val="24"/>
          <w:szCs w:val="24"/>
        </w:rPr>
        <w:t>о</w:t>
      </w:r>
      <w:r w:rsidRPr="007656F9">
        <w:rPr>
          <w:rFonts w:ascii="Times New Roman" w:hAnsi="Times New Roman" w:cs="Times New Roman"/>
          <w:bCs/>
          <w:sz w:val="24"/>
          <w:szCs w:val="24"/>
        </w:rPr>
        <w:t>собности и приемы работы в группе: способность к согласованным действиям, владение нормами и техникой общения, учет особенностей коммуникации партнера.</w:t>
      </w:r>
    </w:p>
    <w:p w:rsidR="00A37808" w:rsidRPr="007656F9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 xml:space="preserve">Результатом освоения </w:t>
      </w:r>
      <w:proofErr w:type="gramStart"/>
      <w:r w:rsidRPr="007656F9">
        <w:rPr>
          <w:rFonts w:ascii="Times New Roman" w:hAnsi="Times New Roman" w:cs="Times New Roman"/>
          <w:b/>
          <w:bCs/>
          <w:sz w:val="24"/>
          <w:szCs w:val="24"/>
        </w:rPr>
        <w:t>регулятивных</w:t>
      </w:r>
      <w:proofErr w:type="gramEnd"/>
      <w:r w:rsidRPr="007656F9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 являются: способность видеть проблему, ставить цели и планировать пути ее достижения, контролировать ход работы по достиж</w:t>
      </w:r>
      <w:r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нию цели, оценивать результат, сопоставлять с целями и задачами. </w:t>
      </w:r>
    </w:p>
    <w:p w:rsidR="005D72EB" w:rsidRPr="007656F9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В ходе изучения всех учебных предметов ученики приобретут опыт проектной де</w:t>
      </w:r>
      <w:r w:rsidRPr="007656F9">
        <w:rPr>
          <w:rFonts w:ascii="Times New Roman" w:hAnsi="Times New Roman" w:cs="Times New Roman"/>
          <w:bCs/>
          <w:sz w:val="24"/>
          <w:szCs w:val="24"/>
        </w:rPr>
        <w:t>я</w:t>
      </w:r>
      <w:r w:rsidRPr="007656F9">
        <w:rPr>
          <w:rFonts w:ascii="Times New Roman" w:hAnsi="Times New Roman" w:cs="Times New Roman"/>
          <w:bCs/>
          <w:sz w:val="24"/>
          <w:szCs w:val="24"/>
        </w:rPr>
        <w:t>тельности как особой формы учебной работы, способствующей воспитанию самосто</w:t>
      </w:r>
      <w:r w:rsidRPr="007656F9">
        <w:rPr>
          <w:rFonts w:ascii="Times New Roman" w:hAnsi="Times New Roman" w:cs="Times New Roman"/>
          <w:bCs/>
          <w:sz w:val="24"/>
          <w:szCs w:val="24"/>
        </w:rPr>
        <w:t>я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тельности, инициативности, ответственности, повышению мотивации и эффективности учебной деятельности; в ходе реализации исходного замысла 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на практике овладеют ум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нием выбирать адекватные стоящей задаче средства, принимать решения, в том числе и в ситуации неопределенности. Учащиеся получат возможность развить способность к ра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з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работке нескольких вариантов решений, поиску нестандартных решений, поиску и осущ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="005D72EB" w:rsidRPr="007656F9">
        <w:rPr>
          <w:rFonts w:ascii="Times New Roman" w:hAnsi="Times New Roman" w:cs="Times New Roman"/>
          <w:bCs/>
          <w:sz w:val="24"/>
          <w:szCs w:val="24"/>
        </w:rPr>
        <w:t>ствлению наиболее приемлемого решения.</w:t>
      </w:r>
    </w:p>
    <w:p w:rsidR="00A37808" w:rsidRPr="007656F9" w:rsidRDefault="005D72EB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рассуждения, прио</w:t>
      </w:r>
      <w:r w:rsidRPr="007656F9">
        <w:rPr>
          <w:rFonts w:ascii="Times New Roman" w:hAnsi="Times New Roman" w:cs="Times New Roman"/>
          <w:bCs/>
          <w:sz w:val="24"/>
          <w:szCs w:val="24"/>
        </w:rPr>
        <w:t>б</w:t>
      </w:r>
      <w:r w:rsidRPr="007656F9">
        <w:rPr>
          <w:rFonts w:ascii="Times New Roman" w:hAnsi="Times New Roman" w:cs="Times New Roman"/>
          <w:bCs/>
          <w:sz w:val="24"/>
          <w:szCs w:val="24"/>
        </w:rPr>
        <w:lastRenderedPageBreak/>
        <w:t>ретут опыт решения интеллектуальных задач на основе мысленного построения разли</w:t>
      </w:r>
      <w:r w:rsidRPr="007656F9">
        <w:rPr>
          <w:rFonts w:ascii="Times New Roman" w:hAnsi="Times New Roman" w:cs="Times New Roman"/>
          <w:bCs/>
          <w:sz w:val="24"/>
          <w:szCs w:val="24"/>
        </w:rPr>
        <w:t>ч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ных предположений и их последующей проверки. </w:t>
      </w:r>
    </w:p>
    <w:p w:rsidR="005D72EB" w:rsidRPr="007656F9" w:rsidRDefault="00816403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Специфическими результатами ПИД являются: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Самоопределение в области познавательных интересов;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искать необходимую информацию;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применять на практике имеющиеся знания;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 определять проблему как противоречие, формулировать задачи для ее р</w:t>
      </w:r>
      <w:r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Pr="007656F9">
        <w:rPr>
          <w:rFonts w:ascii="Times New Roman" w:hAnsi="Times New Roman" w:cs="Times New Roman"/>
          <w:bCs/>
          <w:sz w:val="24"/>
          <w:szCs w:val="24"/>
        </w:rPr>
        <w:t>шения;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определять продукты и результаты деятельности;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Владение специальными технологиями, необходимыми в процессе создания пр</w:t>
      </w:r>
      <w:r w:rsidRPr="007656F9">
        <w:rPr>
          <w:rFonts w:ascii="Times New Roman" w:hAnsi="Times New Roman" w:cs="Times New Roman"/>
          <w:bCs/>
          <w:sz w:val="24"/>
          <w:szCs w:val="24"/>
        </w:rPr>
        <w:t>о</w:t>
      </w:r>
      <w:r w:rsidRPr="007656F9">
        <w:rPr>
          <w:rFonts w:ascii="Times New Roman" w:hAnsi="Times New Roman" w:cs="Times New Roman"/>
          <w:bCs/>
          <w:sz w:val="24"/>
          <w:szCs w:val="24"/>
        </w:rPr>
        <w:t>дукта;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взаимодействовать в группе;</w:t>
      </w:r>
    </w:p>
    <w:p w:rsidR="00816403" w:rsidRPr="007656F9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Умение представлять и продвигать к использованию результаты и продукты ПИД.</w:t>
      </w:r>
    </w:p>
    <w:p w:rsidR="00816403" w:rsidRPr="007656F9" w:rsidRDefault="00816403" w:rsidP="0081640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65C" w:rsidRPr="007656F9" w:rsidRDefault="0078165C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6F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165C" w:rsidRPr="007656F9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Планировать и выполнять учебное исследование и учебный проект, используя об</w:t>
      </w:r>
      <w:r w:rsidRPr="007656F9">
        <w:rPr>
          <w:rFonts w:ascii="Times New Roman" w:hAnsi="Times New Roman" w:cs="Times New Roman"/>
          <w:bCs/>
          <w:sz w:val="24"/>
          <w:szCs w:val="24"/>
        </w:rPr>
        <w:t>о</w:t>
      </w:r>
      <w:r w:rsidRPr="007656F9">
        <w:rPr>
          <w:rFonts w:ascii="Times New Roman" w:hAnsi="Times New Roman" w:cs="Times New Roman"/>
          <w:bCs/>
          <w:sz w:val="24"/>
          <w:szCs w:val="24"/>
        </w:rPr>
        <w:t>рудование, модели, методы и приемы, адекватные исследуемой проблеме;</w:t>
      </w:r>
    </w:p>
    <w:p w:rsidR="0078165C" w:rsidRPr="007656F9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Ставить вопросы, ответы на которые могут быть получены путем научного иссл</w:t>
      </w:r>
      <w:r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Pr="007656F9">
        <w:rPr>
          <w:rFonts w:ascii="Times New Roman" w:hAnsi="Times New Roman" w:cs="Times New Roman"/>
          <w:bCs/>
          <w:sz w:val="24"/>
          <w:szCs w:val="24"/>
        </w:rPr>
        <w:t>дования; отбирать адекватные методы исследования, формулировать вытекающие из исследования выводы;</w:t>
      </w:r>
    </w:p>
    <w:p w:rsidR="0078165C" w:rsidRPr="007656F9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Использовать естественно-научные методы и приемы: наблюдение, постановка проблемы, выдвижение гипотезы, эксперимент, моделирование, использование м</w:t>
      </w:r>
      <w:r w:rsidRPr="007656F9">
        <w:rPr>
          <w:rFonts w:ascii="Times New Roman" w:hAnsi="Times New Roman" w:cs="Times New Roman"/>
          <w:bCs/>
          <w:sz w:val="24"/>
          <w:szCs w:val="24"/>
        </w:rPr>
        <w:t>а</w:t>
      </w:r>
      <w:r w:rsidRPr="007656F9">
        <w:rPr>
          <w:rFonts w:ascii="Times New Roman" w:hAnsi="Times New Roman" w:cs="Times New Roman"/>
          <w:bCs/>
          <w:sz w:val="24"/>
          <w:szCs w:val="24"/>
        </w:rPr>
        <w:t>тематических моделей, теоретическое обоснование;</w:t>
      </w:r>
    </w:p>
    <w:p w:rsidR="0078165C" w:rsidRPr="007656F9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Использовать методы, характерные для социальных и исторических наук: пост</w:t>
      </w:r>
      <w:r w:rsidRPr="007656F9">
        <w:rPr>
          <w:rFonts w:ascii="Times New Roman" w:hAnsi="Times New Roman" w:cs="Times New Roman"/>
          <w:bCs/>
          <w:sz w:val="24"/>
          <w:szCs w:val="24"/>
        </w:rPr>
        <w:t>а</w:t>
      </w:r>
      <w:r w:rsidR="00DD4E13" w:rsidRPr="007656F9">
        <w:rPr>
          <w:rFonts w:ascii="Times New Roman" w:hAnsi="Times New Roman" w:cs="Times New Roman"/>
          <w:bCs/>
          <w:sz w:val="24"/>
          <w:szCs w:val="24"/>
        </w:rPr>
        <w:t>новка проблемы,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E13" w:rsidRPr="007656F9">
        <w:rPr>
          <w:rFonts w:ascii="Times New Roman" w:hAnsi="Times New Roman" w:cs="Times New Roman"/>
          <w:bCs/>
          <w:sz w:val="24"/>
          <w:szCs w:val="24"/>
        </w:rPr>
        <w:t>опрос, описание, сравнительное историческое описание, объясн</w:t>
      </w:r>
      <w:r w:rsidR="00DD4E13" w:rsidRPr="007656F9">
        <w:rPr>
          <w:rFonts w:ascii="Times New Roman" w:hAnsi="Times New Roman" w:cs="Times New Roman"/>
          <w:bCs/>
          <w:sz w:val="24"/>
          <w:szCs w:val="24"/>
        </w:rPr>
        <w:t>е</w:t>
      </w:r>
      <w:r w:rsidR="00DD4E13" w:rsidRPr="007656F9">
        <w:rPr>
          <w:rFonts w:ascii="Times New Roman" w:hAnsi="Times New Roman" w:cs="Times New Roman"/>
          <w:bCs/>
          <w:sz w:val="24"/>
          <w:szCs w:val="24"/>
        </w:rPr>
        <w:t>ние, использование статистических данных, интерпретация фактов;</w:t>
      </w:r>
    </w:p>
    <w:p w:rsidR="00DD4E13" w:rsidRPr="007656F9" w:rsidRDefault="00DD4E13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Ясно, логично и точно излагать свою точку зрения, использовать языковые средс</w:t>
      </w:r>
      <w:r w:rsidRPr="007656F9">
        <w:rPr>
          <w:rFonts w:ascii="Times New Roman" w:hAnsi="Times New Roman" w:cs="Times New Roman"/>
          <w:bCs/>
          <w:sz w:val="24"/>
          <w:szCs w:val="24"/>
        </w:rPr>
        <w:t>т</w:t>
      </w:r>
      <w:r w:rsidRPr="007656F9">
        <w:rPr>
          <w:rFonts w:ascii="Times New Roman" w:hAnsi="Times New Roman" w:cs="Times New Roman"/>
          <w:bCs/>
          <w:sz w:val="24"/>
          <w:szCs w:val="24"/>
        </w:rPr>
        <w:t>ва, адекватные обсуждаемой проблеме;</w:t>
      </w:r>
    </w:p>
    <w:p w:rsidR="00DD4E13" w:rsidRPr="007656F9" w:rsidRDefault="00DD4E13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Отличать факты от суждений, мнений и оценок, критически относиться к сужден</w:t>
      </w:r>
      <w:r w:rsidRPr="007656F9">
        <w:rPr>
          <w:rFonts w:ascii="Times New Roman" w:hAnsi="Times New Roman" w:cs="Times New Roman"/>
          <w:bCs/>
          <w:sz w:val="24"/>
          <w:szCs w:val="24"/>
        </w:rPr>
        <w:t>и</w:t>
      </w:r>
      <w:r w:rsidR="008164BD" w:rsidRPr="007656F9">
        <w:rPr>
          <w:rFonts w:ascii="Times New Roman" w:hAnsi="Times New Roman" w:cs="Times New Roman"/>
          <w:bCs/>
          <w:sz w:val="24"/>
          <w:szCs w:val="24"/>
        </w:rPr>
        <w:t xml:space="preserve">ям, мнениям, оценкам. </w:t>
      </w:r>
    </w:p>
    <w:p w:rsidR="008164BD" w:rsidRPr="007656F9" w:rsidRDefault="008164BD" w:rsidP="008164BD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Выпускник получит возможность научиться: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Самостоятельно задумывать, планировать и выполнять учебное исследование, пр</w:t>
      </w:r>
      <w:r w:rsidRPr="007656F9">
        <w:rPr>
          <w:rFonts w:ascii="Times New Roman" w:hAnsi="Times New Roman" w:cs="Times New Roman"/>
          <w:bCs/>
          <w:sz w:val="24"/>
          <w:szCs w:val="24"/>
        </w:rPr>
        <w:t>о</w:t>
      </w:r>
      <w:r w:rsidRPr="007656F9">
        <w:rPr>
          <w:rFonts w:ascii="Times New Roman" w:hAnsi="Times New Roman" w:cs="Times New Roman"/>
          <w:bCs/>
          <w:sz w:val="24"/>
          <w:szCs w:val="24"/>
        </w:rPr>
        <w:t>ект;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Использовать догадку, озарение, интуицию;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специфичные математические и естественно-научные методы и приемы;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Использовать некоторые приемы художественного познания мира;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Целенаправленно и осознанно развивать свои коммуникативные способности, о</w:t>
      </w:r>
      <w:r w:rsidRPr="007656F9">
        <w:rPr>
          <w:rFonts w:ascii="Times New Roman" w:hAnsi="Times New Roman" w:cs="Times New Roman"/>
          <w:bCs/>
          <w:sz w:val="24"/>
          <w:szCs w:val="24"/>
        </w:rPr>
        <w:t>с</w:t>
      </w:r>
      <w:r w:rsidRPr="007656F9">
        <w:rPr>
          <w:rFonts w:ascii="Times New Roman" w:hAnsi="Times New Roman" w:cs="Times New Roman"/>
          <w:bCs/>
          <w:sz w:val="24"/>
          <w:szCs w:val="24"/>
        </w:rPr>
        <w:t>ваивать новые языковые средства;</w:t>
      </w:r>
    </w:p>
    <w:p w:rsidR="008164BD" w:rsidRPr="007656F9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6F9">
        <w:rPr>
          <w:rFonts w:ascii="Times New Roman" w:hAnsi="Times New Roman" w:cs="Times New Roman"/>
          <w:bCs/>
          <w:sz w:val="24"/>
          <w:szCs w:val="24"/>
        </w:rPr>
        <w:t>Осознавать свою ответственность за достоверность полученных знаний, за качес</w:t>
      </w:r>
      <w:r w:rsidRPr="007656F9">
        <w:rPr>
          <w:rFonts w:ascii="Times New Roman" w:hAnsi="Times New Roman" w:cs="Times New Roman"/>
          <w:bCs/>
          <w:sz w:val="24"/>
          <w:szCs w:val="24"/>
        </w:rPr>
        <w:t>т</w:t>
      </w:r>
      <w:r w:rsidRPr="007656F9">
        <w:rPr>
          <w:rFonts w:ascii="Times New Roman" w:hAnsi="Times New Roman" w:cs="Times New Roman"/>
          <w:bCs/>
          <w:sz w:val="24"/>
          <w:szCs w:val="24"/>
        </w:rPr>
        <w:t xml:space="preserve">во выполненного проекта. </w:t>
      </w:r>
    </w:p>
    <w:p w:rsidR="00DD4E13" w:rsidRPr="007656F9" w:rsidRDefault="00DD4E13" w:rsidP="00DD4E1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E13" w:rsidRPr="007656F9" w:rsidRDefault="00DD4E13" w:rsidP="00DD4E1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A8B" w:rsidRPr="007656F9" w:rsidRDefault="00212A8B" w:rsidP="008F46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6DE" w:rsidRPr="007656F9" w:rsidRDefault="008F46DE" w:rsidP="008F46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F02" w:rsidRPr="007656F9" w:rsidRDefault="00463F02" w:rsidP="00263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95F" w:rsidRPr="007656F9" w:rsidRDefault="0026395F" w:rsidP="002639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395F" w:rsidRPr="007656F9" w:rsidSect="00BD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9F" w:rsidRDefault="00B07B9F" w:rsidP="00937AC2">
      <w:pPr>
        <w:spacing w:after="0" w:line="240" w:lineRule="auto"/>
      </w:pPr>
      <w:r>
        <w:separator/>
      </w:r>
    </w:p>
  </w:endnote>
  <w:endnote w:type="continuationSeparator" w:id="0">
    <w:p w:rsidR="00B07B9F" w:rsidRDefault="00B07B9F" w:rsidP="009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9F" w:rsidRDefault="00B07B9F" w:rsidP="00937AC2">
      <w:pPr>
        <w:spacing w:after="0" w:line="240" w:lineRule="auto"/>
      </w:pPr>
      <w:r>
        <w:separator/>
      </w:r>
    </w:p>
  </w:footnote>
  <w:footnote w:type="continuationSeparator" w:id="0">
    <w:p w:rsidR="00B07B9F" w:rsidRDefault="00B07B9F" w:rsidP="0093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4CF"/>
    <w:multiLevelType w:val="hybridMultilevel"/>
    <w:tmpl w:val="392A72E6"/>
    <w:lvl w:ilvl="0" w:tplc="D40A2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6E59"/>
    <w:multiLevelType w:val="singleLevel"/>
    <w:tmpl w:val="581EC840"/>
    <w:lvl w:ilvl="0">
      <w:numFmt w:val="bullet"/>
      <w:lvlText w:val=""/>
      <w:lvlJc w:val="left"/>
      <w:pPr>
        <w:tabs>
          <w:tab w:val="num" w:pos="1215"/>
        </w:tabs>
        <w:ind w:left="1215" w:hanging="495"/>
      </w:pPr>
      <w:rPr>
        <w:rFonts w:ascii="Symbol" w:hAnsi="Symbol" w:hint="default"/>
      </w:rPr>
    </w:lvl>
  </w:abstractNum>
  <w:abstractNum w:abstractNumId="2">
    <w:nsid w:val="459817EE"/>
    <w:multiLevelType w:val="singleLevel"/>
    <w:tmpl w:val="4F609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AB337E"/>
    <w:multiLevelType w:val="hybridMultilevel"/>
    <w:tmpl w:val="C19400CC"/>
    <w:lvl w:ilvl="0" w:tplc="D8360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8A4"/>
    <w:rsid w:val="000529C3"/>
    <w:rsid w:val="000D2CFD"/>
    <w:rsid w:val="000D3A3C"/>
    <w:rsid w:val="00137CAD"/>
    <w:rsid w:val="00155A84"/>
    <w:rsid w:val="00212A8B"/>
    <w:rsid w:val="00214D71"/>
    <w:rsid w:val="002578A4"/>
    <w:rsid w:val="0026395F"/>
    <w:rsid w:val="002737D9"/>
    <w:rsid w:val="00273853"/>
    <w:rsid w:val="00282136"/>
    <w:rsid w:val="002A267D"/>
    <w:rsid w:val="002D13D5"/>
    <w:rsid w:val="002E19ED"/>
    <w:rsid w:val="00353AFF"/>
    <w:rsid w:val="003706C8"/>
    <w:rsid w:val="003B0FC9"/>
    <w:rsid w:val="003B2D94"/>
    <w:rsid w:val="003D06ED"/>
    <w:rsid w:val="00453C3D"/>
    <w:rsid w:val="004611F7"/>
    <w:rsid w:val="00463F02"/>
    <w:rsid w:val="004A3CC8"/>
    <w:rsid w:val="004D6CDC"/>
    <w:rsid w:val="00520FE6"/>
    <w:rsid w:val="005320D9"/>
    <w:rsid w:val="00553A32"/>
    <w:rsid w:val="005B63BC"/>
    <w:rsid w:val="005D72EB"/>
    <w:rsid w:val="0067753D"/>
    <w:rsid w:val="007656F9"/>
    <w:rsid w:val="00770E60"/>
    <w:rsid w:val="0078165C"/>
    <w:rsid w:val="007C4A90"/>
    <w:rsid w:val="00816403"/>
    <w:rsid w:val="008164BD"/>
    <w:rsid w:val="00837F3B"/>
    <w:rsid w:val="00841AEC"/>
    <w:rsid w:val="008D2AF5"/>
    <w:rsid w:val="008F46DE"/>
    <w:rsid w:val="00903CCE"/>
    <w:rsid w:val="00921108"/>
    <w:rsid w:val="00937AC2"/>
    <w:rsid w:val="009465C9"/>
    <w:rsid w:val="009A70D1"/>
    <w:rsid w:val="00A37808"/>
    <w:rsid w:val="00A37B0A"/>
    <w:rsid w:val="00A758EC"/>
    <w:rsid w:val="00B07B9F"/>
    <w:rsid w:val="00B4358C"/>
    <w:rsid w:val="00B76248"/>
    <w:rsid w:val="00BB656B"/>
    <w:rsid w:val="00BD3674"/>
    <w:rsid w:val="00C11748"/>
    <w:rsid w:val="00C33093"/>
    <w:rsid w:val="00C42385"/>
    <w:rsid w:val="00CD1B16"/>
    <w:rsid w:val="00CF5497"/>
    <w:rsid w:val="00D63E17"/>
    <w:rsid w:val="00DD4E13"/>
    <w:rsid w:val="00DD7325"/>
    <w:rsid w:val="00E44276"/>
    <w:rsid w:val="00E44AF3"/>
    <w:rsid w:val="00F061DD"/>
    <w:rsid w:val="00F136BD"/>
    <w:rsid w:val="00F45211"/>
    <w:rsid w:val="00F748C9"/>
    <w:rsid w:val="00FA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C"/>
    <w:pPr>
      <w:ind w:left="720"/>
      <w:contextualSpacing/>
    </w:pPr>
  </w:style>
  <w:style w:type="table" w:styleId="a4">
    <w:name w:val="Table Grid"/>
    <w:basedOn w:val="a1"/>
    <w:rsid w:val="00B4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212A8B"/>
    <w:rPr>
      <w:shd w:val="clear" w:color="auto" w:fill="FFFFFF"/>
    </w:rPr>
  </w:style>
  <w:style w:type="paragraph" w:styleId="a6">
    <w:name w:val="Body Text"/>
    <w:basedOn w:val="a"/>
    <w:link w:val="a5"/>
    <w:rsid w:val="00212A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12A8B"/>
  </w:style>
  <w:style w:type="character" w:customStyle="1" w:styleId="15">
    <w:name w:val="Основной текст + Полужирный15"/>
    <w:rsid w:val="00212A8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6"/>
    <w:rsid w:val="00212A8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7">
    <w:name w:val="Основной текст + Курсив"/>
    <w:rsid w:val="00212A8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212A8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937A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7AC2"/>
  </w:style>
  <w:style w:type="character" w:styleId="aa">
    <w:name w:val="footnote reference"/>
    <w:basedOn w:val="a0"/>
    <w:semiHidden/>
    <w:rsid w:val="00937AC2"/>
    <w:rPr>
      <w:vertAlign w:val="superscript"/>
    </w:rPr>
  </w:style>
  <w:style w:type="paragraph" w:styleId="ab">
    <w:name w:val="footnote text"/>
    <w:basedOn w:val="a"/>
    <w:link w:val="ac"/>
    <w:semiHidden/>
    <w:rsid w:val="0093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3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Полужирный11"/>
    <w:rsid w:val="008D2AF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C"/>
    <w:pPr>
      <w:ind w:left="720"/>
      <w:contextualSpacing/>
    </w:pPr>
  </w:style>
  <w:style w:type="table" w:styleId="a4">
    <w:name w:val="Table Grid"/>
    <w:basedOn w:val="a1"/>
    <w:rsid w:val="00B4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212A8B"/>
    <w:rPr>
      <w:shd w:val="clear" w:color="auto" w:fill="FFFFFF"/>
    </w:rPr>
  </w:style>
  <w:style w:type="paragraph" w:styleId="a6">
    <w:name w:val="Body Text"/>
    <w:basedOn w:val="a"/>
    <w:link w:val="a5"/>
    <w:rsid w:val="00212A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12A8B"/>
  </w:style>
  <w:style w:type="character" w:customStyle="1" w:styleId="15">
    <w:name w:val="Основной текст + Полужирный15"/>
    <w:rsid w:val="00212A8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6"/>
    <w:rsid w:val="00212A8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7">
    <w:name w:val="Основной текст + Курсив"/>
    <w:rsid w:val="00212A8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212A8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937A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7AC2"/>
  </w:style>
  <w:style w:type="character" w:styleId="aa">
    <w:name w:val="footnote reference"/>
    <w:basedOn w:val="a0"/>
    <w:semiHidden/>
    <w:rsid w:val="00937AC2"/>
    <w:rPr>
      <w:vertAlign w:val="superscript"/>
    </w:rPr>
  </w:style>
  <w:style w:type="paragraph" w:styleId="ab">
    <w:name w:val="footnote text"/>
    <w:basedOn w:val="a"/>
    <w:link w:val="ac"/>
    <w:semiHidden/>
    <w:rsid w:val="0093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3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Полужирный11"/>
    <w:rsid w:val="008D2AF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E72-F137-4A17-AE1B-1DF6482E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78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Михаил</cp:lastModifiedBy>
  <cp:revision>13</cp:revision>
  <dcterms:created xsi:type="dcterms:W3CDTF">2014-01-10T10:18:00Z</dcterms:created>
  <dcterms:modified xsi:type="dcterms:W3CDTF">2020-08-30T14:45:00Z</dcterms:modified>
</cp:coreProperties>
</file>